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319655" cy="762000"/>
                <wp:effectExtent l="12700" t="8255" r="10795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.15pt;margin-top:2.55pt;width:182.6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">
                <v:textbox>
                  <w:txbxContent>
                    <w:p w:rsidR="00063B54" w:rsidRDefault="00063B54" w:rsidP="00063B54"/>
                    <w:p w:rsidR="00063B54" w:rsidRDefault="00063B54" w:rsidP="00063B54"/>
                    <w:p w:rsidR="00063B54" w:rsidRDefault="00063B54" w:rsidP="00063B54"/>
                    <w:p w:rsidR="00063B54" w:rsidRDefault="00063B54" w:rsidP="00063B54"/>
                    <w:p w:rsidR="00063B54" w:rsidRDefault="00063B54" w:rsidP="00063B54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63B54"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  <w:br/>
        <w:t xml:space="preserve">         </w:t>
      </w:r>
      <w:r w:rsidRPr="00063B54">
        <w:rPr>
          <w:rFonts w:ascii="Times New Roman" w:eastAsia="Times New Roman" w:hAnsi="Times New Roman" w:cs="Times New Roman"/>
          <w:i/>
          <w:noProof/>
          <w:szCs w:val="18"/>
          <w:lang w:eastAsia="pl-PL"/>
        </w:rPr>
        <w:t xml:space="preserve">     </w:t>
      </w:r>
      <w:r w:rsidRPr="00063B54"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  <w:t>Załącznik nr 1 do SIWZ str. 1/6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  <w:t>OFERTA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Pełna nazwa Wykonawcy: ……………………………………………………………………………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Forma prowadzonej działalności: ……………………………………………………………………..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Adres:  …………………………………………………………………………………………………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Telefon: …………………………………………       Faks: ………………………………………….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Adres e-mail: …………………………………………………………………………………………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NIP: …………………………………………….     REGON: ………………………………………..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Wpisany do rejestru przesiębiorcówc pod nr KRS ………………….      / CEDIG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Osoba uprawniona do reprezentacji wykonawcy: ……………………………………….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w:t>(w przypadku składani oferty wspólnej należy wpisać dane pełnomocnika „lidera” upoważnionego do wystepowania w imieniu pozostałych konsorcjantów)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8"/>
          <w:szCs w:val="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3"/>
          <w:szCs w:val="23"/>
          <w:shd w:val="clear" w:color="auto" w:fill="FFFFFF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color w:val="222222"/>
          <w:sz w:val="23"/>
          <w:szCs w:val="23"/>
          <w:shd w:val="clear" w:color="auto" w:fill="FFFFFF"/>
          <w:lang w:eastAsia="pl-PL"/>
        </w:rPr>
        <w:t>Czy Wykonawca jest małym lub średnim przedsiębiorstwem?                 □ TAK*                □  NIE*</w:t>
      </w:r>
      <w:r w:rsidRPr="00063B54">
        <w:rPr>
          <w:rFonts w:ascii="Times New Roman" w:eastAsia="Times New Roman" w:hAnsi="Times New Roman" w:cs="Times New Roman"/>
          <w:noProof/>
          <w:color w:val="222222"/>
          <w:sz w:val="23"/>
          <w:szCs w:val="23"/>
          <w:lang w:eastAsia="pl-PL"/>
        </w:rPr>
        <w:br/>
      </w:r>
      <w:r w:rsidRPr="00063B54">
        <w:rPr>
          <w:rFonts w:ascii="Times New Roman" w:eastAsia="Times New Roman" w:hAnsi="Times New Roman" w:cs="Times New Roman"/>
          <w:noProof/>
          <w:color w:val="222222"/>
          <w:sz w:val="23"/>
          <w:szCs w:val="23"/>
          <w:shd w:val="clear" w:color="auto" w:fill="FFFFFF"/>
          <w:lang w:eastAsia="pl-PL"/>
        </w:rPr>
        <w:t>                                                                                                    * UWAGA! należy zaznaczyć właściwe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Termin realizacji zamówienia</w:t>
      </w: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Zobowiązujemy się realizować przedmiot zamówienia w sposób ciągły przez okres :</w:t>
      </w:r>
    </w:p>
    <w:p w:rsidR="00063B54" w:rsidRPr="00063B54" w:rsidRDefault="00063B54" w:rsidP="00063B5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4"/>
          <w:lang w:eastAsia="pl-PL"/>
        </w:rPr>
        <w:t>12 m-</w:t>
      </w:r>
      <w:proofErr w:type="spellStart"/>
      <w:r w:rsidRPr="00063B54">
        <w:rPr>
          <w:rFonts w:ascii="Times New Roman" w:eastAsia="Times New Roman" w:hAnsi="Times New Roman" w:cs="Times New Roman"/>
          <w:sz w:val="23"/>
          <w:szCs w:val="24"/>
          <w:lang w:eastAsia="pl-PL"/>
        </w:rPr>
        <w:t>cy</w:t>
      </w:r>
      <w:proofErr w:type="spellEnd"/>
      <w:r w:rsidRPr="00063B54">
        <w:rPr>
          <w:rFonts w:ascii="Times New Roman" w:eastAsia="Times New Roman" w:hAnsi="Times New Roman" w:cs="Times New Roman"/>
          <w:sz w:val="23"/>
          <w:szCs w:val="24"/>
          <w:lang w:eastAsia="pl-PL"/>
        </w:rPr>
        <w:t xml:space="preserve"> od dnia zawarcia umowy </w:t>
      </w:r>
    </w:p>
    <w:p w:rsidR="00063B54" w:rsidRPr="00063B54" w:rsidRDefault="00063B54" w:rsidP="00063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Oświadczamy, że zapoznaliśmy się ze Specyfikacją Istotnych Warunków Zamówienia 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br/>
        <w:t>i nie wnosimy do niej zastrzeżeń oraz zdobyliśmy konieczne informacje do przygotowania oferty.</w:t>
      </w:r>
    </w:p>
    <w:p w:rsidR="00063B54" w:rsidRPr="00063B54" w:rsidRDefault="00063B54" w:rsidP="00063B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Oświadczamy, że uważamy się za związanych niniejszą ofertą przez czas wskazany 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br/>
        <w:t>w Specyfikacji Istotnych Warunków Zamówienia - 30 dni.</w:t>
      </w:r>
    </w:p>
    <w:p w:rsidR="00063B54" w:rsidRPr="00063B54" w:rsidRDefault="00063B54" w:rsidP="00063B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Oświadczamy, że zawarty w Specyfikacji Istotnych Warunków Zamówienia projekt umowy został przez nas zaakceptowany i zobowiązujemy się w przypadku wyboru naszej oferty 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br/>
        <w:t>do zawarcia umowy na wyżej wymienionych warunkach w miejscu i terminie wyznaczonym przez Zamawiającego.</w:t>
      </w:r>
    </w:p>
    <w:p w:rsidR="00063B54" w:rsidRPr="00063B54" w:rsidRDefault="00063B54" w:rsidP="00063B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T4CFo00" w:hAnsi="Times New Roman" w:cs="Times New Roman"/>
          <w:sz w:val="24"/>
          <w:lang w:eastAsia="pl-PL"/>
        </w:rPr>
        <w:t>Zamierzamy powierzyć podwykonawcom następujące części zamówienia: *:</w:t>
      </w:r>
    </w:p>
    <w:p w:rsidR="00063B54" w:rsidRPr="00063B54" w:rsidRDefault="00063B54" w:rsidP="00063B54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597"/>
      </w:tblGrid>
      <w:tr w:rsidR="00063B54" w:rsidRPr="00063B54" w:rsidTr="0053431B">
        <w:trPr>
          <w:trHeight w:val="647"/>
          <w:jc w:val="center"/>
        </w:trPr>
        <w:tc>
          <w:tcPr>
            <w:tcW w:w="4624" w:type="dxa"/>
          </w:tcPr>
          <w:p w:rsidR="00063B54" w:rsidRPr="00063B54" w:rsidRDefault="00063B54" w:rsidP="00063B54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063B54">
              <w:rPr>
                <w:rFonts w:ascii="Times New Roman" w:eastAsia="TT4CFo00" w:hAnsi="Times New Roman" w:cs="Times New Roman"/>
                <w:lang w:eastAsia="pl-PL"/>
              </w:rPr>
              <w:t>Nazwa (firma) i adresy podwykonawców</w:t>
            </w:r>
          </w:p>
        </w:tc>
        <w:tc>
          <w:tcPr>
            <w:tcW w:w="4597" w:type="dxa"/>
          </w:tcPr>
          <w:p w:rsidR="00063B54" w:rsidRPr="00063B54" w:rsidRDefault="00063B54" w:rsidP="00063B54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063B54">
              <w:rPr>
                <w:rFonts w:ascii="Times New Roman" w:eastAsia="Times New Roman" w:hAnsi="Times New Roman" w:cs="Times New Roman"/>
                <w:noProof/>
                <w:lang w:eastAsia="pl-PL"/>
              </w:rPr>
              <w:t>Zakres rzeczowy</w:t>
            </w:r>
          </w:p>
        </w:tc>
      </w:tr>
      <w:tr w:rsidR="00063B54" w:rsidRPr="00063B54" w:rsidTr="0053431B">
        <w:trPr>
          <w:trHeight w:val="704"/>
          <w:jc w:val="center"/>
        </w:trPr>
        <w:tc>
          <w:tcPr>
            <w:tcW w:w="4624" w:type="dxa"/>
          </w:tcPr>
          <w:p w:rsidR="00063B54" w:rsidRPr="00063B54" w:rsidRDefault="00063B54" w:rsidP="00063B54">
            <w:pPr>
              <w:tabs>
                <w:tab w:val="left" w:pos="7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97" w:type="dxa"/>
          </w:tcPr>
          <w:p w:rsidR="00063B54" w:rsidRPr="00063B54" w:rsidRDefault="00063B54" w:rsidP="00063B54">
            <w:pPr>
              <w:tabs>
                <w:tab w:val="left" w:pos="7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pacing w:before="240"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Niniejszym </w:t>
      </w:r>
      <w:r w:rsidRPr="00063B54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oświadczamy, że oferowany przez nas przedmiot zamówienia spełnia wszystkie wymagania umożliwiające wprowadzenie go do obrotu i korzystanie z niego określone odrębnymi przepisami.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Cs w:val="18"/>
          <w:u w:val="single"/>
          <w:lang w:eastAsia="pl-PL"/>
        </w:rPr>
        <w:t>Załącznik nr 1 do SIWZ str. 2/6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  <w:t>OFERTA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4CFo00" w:hAnsi="Times New Roman" w:cs="Times New Roman"/>
          <w:i/>
          <w:sz w:val="16"/>
          <w:szCs w:val="16"/>
          <w:lang w:eastAsia="pl-PL"/>
        </w:rPr>
      </w:pPr>
      <w:r w:rsidRPr="00063B54">
        <w:rPr>
          <w:rFonts w:ascii="Times New Roman" w:eastAsia="TT4CFo00" w:hAnsi="Times New Roman" w:cs="Times New Roman"/>
          <w:i/>
          <w:sz w:val="16"/>
          <w:szCs w:val="16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63B54" w:rsidRPr="00063B54" w:rsidRDefault="00063B54" w:rsidP="00063B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Oświadczamy, że informacje zamieszczone na następujących stronach: ………….…… nie mogą być udostępniane*.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* </w:t>
      </w:r>
      <w:r w:rsidRPr="00063B54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T4CFo00" w:hAnsi="Times New Roman" w:cs="Times New Roman"/>
          <w:sz w:val="18"/>
          <w:szCs w:val="18"/>
          <w:lang w:eastAsia="pl-PL"/>
        </w:rPr>
      </w:pPr>
      <w:r w:rsidRPr="00063B54">
        <w:rPr>
          <w:rFonts w:ascii="Times New Roman" w:eastAsia="TT4CFo00" w:hAnsi="Times New Roman" w:cs="Times New Roman"/>
          <w:sz w:val="24"/>
          <w:szCs w:val="24"/>
          <w:lang w:eastAsia="pl-PL"/>
        </w:rPr>
        <w:t xml:space="preserve">                  </w:t>
      </w:r>
      <w:r w:rsidRPr="00063B54">
        <w:rPr>
          <w:rFonts w:ascii="Times New Roman" w:eastAsia="TT4CFo00" w:hAnsi="Times New Roman" w:cs="Times New Roman"/>
          <w:sz w:val="18"/>
          <w:szCs w:val="18"/>
          <w:lang w:eastAsia="pl-PL"/>
        </w:rPr>
        <w:t>**niewłaściwe skreślić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i/>
          <w:sz w:val="20"/>
          <w:szCs w:val="21"/>
          <w:lang w:eastAsia="pl-PL"/>
        </w:rPr>
      </w:pPr>
      <w:r w:rsidRPr="00063B54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>(</w:t>
      </w:r>
      <w:r w:rsidRPr="00063B54">
        <w:rPr>
          <w:rFonts w:ascii="Times New Roman" w:eastAsia="TT4CFo00" w:hAnsi="Times New Roman" w:cs="Times New Roman"/>
          <w:i/>
          <w:sz w:val="20"/>
          <w:szCs w:val="21"/>
          <w:lang w:eastAsia="pl-PL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i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Nazwa towaru lub usług prowadzących do powstania u Zamawiającego obowiązku podatkowego: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T4CFo00" w:hAnsi="Times New Roman" w:cs="Times New Roman"/>
          <w:sz w:val="23"/>
          <w:szCs w:val="23"/>
          <w:lang w:eastAsia="pl-PL"/>
        </w:rPr>
        <w:t>oraz Wartość tych towarów lub usług bez podatku od towarów i usług:    …………………….… zł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T4CFo00" w:hAnsi="Times New Roman" w:cs="Times New Roman"/>
          <w:i/>
          <w:sz w:val="20"/>
          <w:szCs w:val="20"/>
          <w:lang w:eastAsia="pl-PL"/>
        </w:rPr>
      </w:pPr>
      <w:r w:rsidRPr="00063B54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7380" w:firstLine="408"/>
        <w:jc w:val="both"/>
        <w:rPr>
          <w:rFonts w:ascii="Times New Roman" w:eastAsia="TT4CFo00" w:hAnsi="Times New Roman" w:cs="Times New Roman"/>
          <w:i/>
          <w:sz w:val="20"/>
          <w:szCs w:val="20"/>
          <w:lang w:eastAsia="pl-PL"/>
        </w:rPr>
      </w:pPr>
      <w:r w:rsidRPr="00063B54">
        <w:rPr>
          <w:rFonts w:ascii="Times New Roman" w:eastAsia="TT4CFo00" w:hAnsi="Times New Roman" w:cs="Times New Roman"/>
          <w:i/>
          <w:sz w:val="20"/>
          <w:szCs w:val="20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CFo00" w:hAnsi="Times New Roman" w:cs="Times New Roman"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ar-SA"/>
        </w:rPr>
      </w:pPr>
      <w:r w:rsidRPr="00063B54">
        <w:rPr>
          <w:rFonts w:ascii="Times New Roman" w:eastAsia="Times New Roman" w:hAnsi="Times New Roman" w:cs="Times New Roman"/>
          <w:sz w:val="24"/>
          <w:lang w:eastAsia="ar-SA"/>
        </w:rPr>
        <w:t>Poniżej podajemy dane kontaktowe dla potrzeb niniejszego postępowania.</w:t>
      </w:r>
    </w:p>
    <w:p w:rsidR="00063B54" w:rsidRPr="00063B54" w:rsidRDefault="00063B54" w:rsidP="00063B54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lang w:eastAsia="ar-SA"/>
        </w:rPr>
      </w:pPr>
    </w:p>
    <w:p w:rsidR="00063B54" w:rsidRPr="00063B54" w:rsidRDefault="00063B54" w:rsidP="00063B54">
      <w:pPr>
        <w:tabs>
          <w:tab w:val="left" w:pos="567"/>
        </w:tabs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B54">
        <w:rPr>
          <w:rFonts w:ascii="Times New Roman" w:eastAsia="Times New Roman" w:hAnsi="Times New Roman" w:cs="Times New Roman"/>
          <w:sz w:val="24"/>
          <w:lang w:eastAsia="ar-SA"/>
        </w:rPr>
        <w:t>Adres do korespondencji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ar-SA"/>
        </w:rPr>
        <w:t>:  ……………………………………………………………………….</w:t>
      </w:r>
    </w:p>
    <w:p w:rsidR="00063B54" w:rsidRPr="00063B54" w:rsidRDefault="00063B54" w:rsidP="00063B54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63B54">
        <w:rPr>
          <w:rFonts w:ascii="Times New Roman" w:eastAsia="Times New Roman" w:hAnsi="Times New Roman" w:cs="Times New Roman"/>
          <w:sz w:val="24"/>
          <w:lang w:eastAsia="ar-SA"/>
        </w:rPr>
        <w:t>Osoba uprawniona do kontaktu w sprawie niniejszego postępowania:</w:t>
      </w:r>
    </w:p>
    <w:p w:rsidR="00063B54" w:rsidRPr="00063B54" w:rsidRDefault="00063B54" w:rsidP="00063B54">
      <w:pPr>
        <w:tabs>
          <w:tab w:val="left" w:pos="567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63B54">
        <w:rPr>
          <w:rFonts w:ascii="Times New Roman" w:eastAsia="Times New Roman" w:hAnsi="Times New Roman" w:cs="Times New Roman"/>
          <w:sz w:val="24"/>
          <w:lang w:eastAsia="ar-SA"/>
        </w:rPr>
        <w:t>Pan/Pani ………………………………………………………………………………...……......</w:t>
      </w:r>
    </w:p>
    <w:p w:rsidR="00063B54" w:rsidRPr="00063B54" w:rsidRDefault="00063B54" w:rsidP="00063B54">
      <w:pPr>
        <w:tabs>
          <w:tab w:val="left" w:pos="567"/>
        </w:tabs>
        <w:suppressAutoHyphens/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63B54">
        <w:rPr>
          <w:rFonts w:ascii="Times New Roman" w:eastAsia="Times New Roman" w:hAnsi="Times New Roman" w:cs="Times New Roman"/>
          <w:sz w:val="24"/>
          <w:lang w:eastAsia="ar-SA"/>
        </w:rPr>
        <w:t>Nr tel. ……………………., fax: …….……..……… adres e-mail: ………….…………………</w:t>
      </w: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>Ofertę niniejszą składamy na ................ kolejno ponumerowanych stronach.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14"/>
          <w:szCs w:val="24"/>
          <w:u w:val="single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 xml:space="preserve">       </w:t>
      </w:r>
    </w:p>
    <w:p w:rsidR="00063B54" w:rsidRPr="00063B54" w:rsidRDefault="00063B54" w:rsidP="00063B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63B54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63B54">
        <w:rPr>
          <w:rFonts w:ascii="Times New Roman" w:eastAsia="Times New Roman" w:hAnsi="Times New Roman" w:cs="Times New Roman"/>
          <w:lang w:eastAsia="pl-PL"/>
        </w:rPr>
        <w:tab/>
      </w:r>
      <w:r w:rsidRPr="00063B54">
        <w:rPr>
          <w:rFonts w:ascii="Times New Roman" w:eastAsia="Times New Roman" w:hAnsi="Times New Roman" w:cs="Times New Roman"/>
          <w:lang w:eastAsia="pl-PL"/>
        </w:rPr>
        <w:tab/>
      </w:r>
      <w:r w:rsidRPr="00063B54">
        <w:rPr>
          <w:rFonts w:ascii="Times New Roman" w:eastAsia="Times New Roman" w:hAnsi="Times New Roman" w:cs="Times New Roman"/>
          <w:lang w:eastAsia="pl-PL"/>
        </w:rPr>
        <w:tab/>
      </w:r>
      <w:r w:rsidRPr="00063B54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063B54" w:rsidRPr="00063B54" w:rsidRDefault="00063B54" w:rsidP="00063B54">
      <w:pPr>
        <w:tabs>
          <w:tab w:val="left" w:pos="643"/>
        </w:tabs>
        <w:spacing w:after="36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pl-PL"/>
        </w:rPr>
        <w:lastRenderedPageBreak/>
        <w:t>Załącznik nr 1 do SIWZ str. 3/6</w:t>
      </w:r>
    </w:p>
    <w:p w:rsidR="00063B54" w:rsidRPr="00063B54" w:rsidRDefault="00063B54" w:rsidP="00063B5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063B54" w:rsidRPr="00063B54" w:rsidRDefault="00063B54" w:rsidP="00063B5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w:t>Nazwa i adres (pieczęć adresowa) Wykonawcy</w:t>
      </w:r>
    </w:p>
    <w:p w:rsidR="00063B54" w:rsidRPr="00063B54" w:rsidRDefault="00063B54" w:rsidP="00063B5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18"/>
          <w:lang w:eastAsia="pl-PL"/>
        </w:rPr>
        <w:t>OFERTA</w:t>
      </w:r>
    </w:p>
    <w:p w:rsidR="00063B54" w:rsidRPr="00063B54" w:rsidRDefault="00063B54" w:rsidP="00063B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ab/>
        <w:t>Przystępując do postępowania o udzielenie zamówienia publicznego, którego przedmiotem jest</w:t>
      </w:r>
      <w:r w:rsidRPr="00063B54">
        <w:rPr>
          <w:rFonts w:ascii="Times New Roman" w:eastAsia="Times New Roman" w:hAnsi="Times New Roman" w:cs="Times New Roman"/>
          <w:b/>
          <w:bCs/>
          <w:noProof/>
          <w:szCs w:val="23"/>
          <w:lang w:eastAsia="pl-PL"/>
        </w:rPr>
        <w:t xml:space="preserve"> dostawa </w:t>
      </w:r>
      <w:r w:rsidRPr="00063B54">
        <w:rPr>
          <w:rFonts w:ascii="Times New Roman" w:eastAsia="Times New Roman" w:hAnsi="Times New Roman" w:cs="Times New Roman"/>
          <w:b/>
          <w:noProof/>
          <w:szCs w:val="18"/>
          <w:lang w:eastAsia="pl-PL"/>
        </w:rPr>
        <w:t>artykułów i środków do utrzymania higieny i czystości w SP ZOZ Szpitalu Psychiatrycznym w Toszku</w:t>
      </w:r>
      <w:r w:rsidRPr="00063B54">
        <w:rPr>
          <w:rFonts w:ascii="Times New Roman" w:eastAsia="Times New Roman" w:hAnsi="Times New Roman" w:cs="Times New Roman"/>
          <w:noProof/>
          <w:sz w:val="24"/>
          <w:szCs w:val="23"/>
          <w:lang w:eastAsia="pl-PL"/>
        </w:rPr>
        <w:t xml:space="preserve"> oświadczam, że oferujemy wykonanie przedmiotu zamówienia zgodnie z wymogami opisu przedmiotu zamówienia i Specyfikacji Istotnych Warunków Zamówienia nr 14/PN/DEG/WK/2020 na warunkach jak niżej:</w:t>
      </w:r>
    </w:p>
    <w:p w:rsidR="00063B54" w:rsidRPr="00063B54" w:rsidRDefault="00063B54" w:rsidP="00063B54">
      <w:pPr>
        <w:keepNext/>
        <w:spacing w:before="2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I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CHEMIA PROFESJONALNA DLA SANITARIATÓW, POWIERZCHNI, NAWIERZCHNI - ŚRODKI DEZYNFEKUJĄCE I CZYSZCZĄCE</w:t>
      </w: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1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I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  <w:tab w:val="left" w:pos="643"/>
        </w:tabs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ab/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1/I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I.</w:t>
      </w:r>
    </w:p>
    <w:p w:rsidR="00063B54" w:rsidRPr="00063B54" w:rsidRDefault="00063B54" w:rsidP="00063B54">
      <w:pPr>
        <w:keepNext/>
        <w:spacing w:before="2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II –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pl-PL"/>
        </w:rPr>
        <w:t xml:space="preserve">CHEMIA PROFESJONALNA DLA KUCHNI – ŚRODKI MYJĄCE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pl-PL"/>
        </w:rPr>
        <w:br/>
        <w:t>I CZYSZCZĄCE</w:t>
      </w: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2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II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1/II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2"/>
          <w:numId w:val="6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II.</w:t>
      </w:r>
    </w:p>
    <w:p w:rsidR="00063B54" w:rsidRPr="00063B54" w:rsidRDefault="00063B54" w:rsidP="00063B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>pieczątka i podpis Wykonawcy</w:t>
      </w:r>
    </w:p>
    <w:p w:rsidR="00063B54" w:rsidRPr="00063B54" w:rsidRDefault="00063B54" w:rsidP="00063B54">
      <w:pPr>
        <w:keepNext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keepNext/>
        <w:spacing w:after="360" w:line="360" w:lineRule="auto"/>
        <w:jc w:val="center"/>
        <w:outlineLvl w:val="4"/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  <w:lastRenderedPageBreak/>
        <w:t>Załącznik nr 1 do SIWZ str. 4/6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w:t>Nazwa i adres (pieczęć adresowa) Wykonawcy</w:t>
      </w:r>
    </w:p>
    <w:p w:rsidR="00063B54" w:rsidRPr="00063B54" w:rsidRDefault="00063B54" w:rsidP="00063B5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III –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  <w:lang w:eastAsia="pl-PL"/>
        </w:rPr>
        <w:t>CHEMIA PROFESJONALNA DLA PRALNI- ŚRODKI PIORĄCO-DEZYNFEKUJĄCE, ODPLAMIAJĄCE I WYBIELAJĄCE</w:t>
      </w: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III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1/III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III.</w:t>
      </w:r>
    </w:p>
    <w:p w:rsidR="00063B54" w:rsidRPr="00063B54" w:rsidRDefault="00063B54" w:rsidP="00063B54">
      <w:pPr>
        <w:keepNext/>
        <w:spacing w:before="2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IV –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  <w:t>ŚRODKI DO HIGIENY</w:t>
      </w: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0"/>
          <w:numId w:val="13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IV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1/IV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. </w:t>
      </w:r>
    </w:p>
    <w:p w:rsidR="00063B54" w:rsidRPr="00063B54" w:rsidRDefault="00063B54" w:rsidP="00063B54">
      <w:pPr>
        <w:numPr>
          <w:ilvl w:val="0"/>
          <w:numId w:val="13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IV.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keepNext/>
        <w:spacing w:after="360" w:line="360" w:lineRule="auto"/>
        <w:jc w:val="center"/>
        <w:outlineLvl w:val="4"/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  <w:lastRenderedPageBreak/>
        <w:t>Załącznik nr 1 do SIWZ str. 5/6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w:t>Nazwa i adres (pieczęć adresowa) Wykonawcy</w:t>
      </w:r>
    </w:p>
    <w:p w:rsidR="00063B54" w:rsidRPr="00063B54" w:rsidRDefault="00063B54" w:rsidP="00063B5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V –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  <w:t>ARTYKUŁY GOSPODARCZE - WORKI</w:t>
      </w: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0"/>
          <w:numId w:val="14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V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1/V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0"/>
          <w:numId w:val="14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V.</w:t>
      </w:r>
    </w:p>
    <w:p w:rsidR="00063B54" w:rsidRPr="00063B54" w:rsidRDefault="00063B54" w:rsidP="00063B54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Pakiet VI – </w:t>
      </w:r>
      <w:r w:rsidRPr="00063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>AKCESORIA GOSPODARCZE DO SPRZĄTANIA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*</w:t>
      </w:r>
    </w:p>
    <w:p w:rsidR="00063B54" w:rsidRPr="00063B54" w:rsidRDefault="00063B54" w:rsidP="00063B54">
      <w:pPr>
        <w:numPr>
          <w:ilvl w:val="0"/>
          <w:numId w:val="15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VI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1/VI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0"/>
          <w:numId w:val="15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VI.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keepNext/>
        <w:spacing w:after="360" w:line="360" w:lineRule="auto"/>
        <w:jc w:val="center"/>
        <w:outlineLvl w:val="4"/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pl-PL"/>
        </w:rPr>
        <w:lastRenderedPageBreak/>
        <w:t>Załącznik nr 1 do SIWZ str. 6/6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..........................................................................</w:t>
      </w:r>
    </w:p>
    <w:p w:rsidR="00063B54" w:rsidRPr="00063B54" w:rsidRDefault="00063B54" w:rsidP="00063B54">
      <w:pPr>
        <w:spacing w:after="0" w:line="360" w:lineRule="auto"/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noProof/>
          <w:sz w:val="24"/>
          <w:szCs w:val="18"/>
          <w:lang w:eastAsia="pl-PL"/>
        </w:rPr>
        <w:t>Nazwa i adres (pieczęć adresowa) Wykonawcy</w:t>
      </w:r>
    </w:p>
    <w:p w:rsidR="00063B54" w:rsidRPr="00063B54" w:rsidRDefault="00063B54" w:rsidP="00063B5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noProof/>
          <w:spacing w:val="50"/>
          <w:sz w:val="36"/>
          <w:szCs w:val="18"/>
          <w:lang w:eastAsia="pl-PL"/>
        </w:rPr>
        <w:t>OFERTA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Pakiet VII – </w:t>
      </w: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  <w:t xml:space="preserve">ŚRODKI CZYSZCZĄCE DO PIECA KONWEKCYJNO- PAROWEGO 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iCs/>
          <w:noProof/>
          <w:sz w:val="24"/>
          <w:szCs w:val="23"/>
          <w:u w:val="single"/>
          <w:lang w:eastAsia="pl-PL"/>
        </w:rPr>
        <w:t>ELEKTRYCZNEGO</w:t>
      </w:r>
    </w:p>
    <w:p w:rsidR="00063B54" w:rsidRPr="00063B54" w:rsidRDefault="00063B54" w:rsidP="00063B54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u w:val="single"/>
          <w:lang w:eastAsia="pl-PL"/>
        </w:rPr>
        <w:t>Cena oferty:</w:t>
      </w:r>
    </w:p>
    <w:p w:rsidR="00063B54" w:rsidRPr="00063B54" w:rsidRDefault="00063B54" w:rsidP="0006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Oferujemy wykonanie przedmiotu zamówienia w zakresie pakietu VII za łączną cenę:</w:t>
      </w:r>
    </w:p>
    <w:p w:rsidR="00063B54" w:rsidRPr="00063B54" w:rsidRDefault="00063B54" w:rsidP="00063B54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>kwota: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słownie: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netto: 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kwota VAT: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480" w:lineRule="auto"/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cena brutto:  ....................................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>..........................................................................</w:t>
      </w:r>
    </w:p>
    <w:p w:rsidR="00063B54" w:rsidRPr="00063B54" w:rsidRDefault="00063B54" w:rsidP="00063B5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 xml:space="preserve">zgodnie z przedstawionym Formularzem Cenowym stanowiącym 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u w:val="single"/>
          <w:lang w:eastAsia="pl-PL"/>
        </w:rPr>
        <w:t>załącznik nr 1/VII do Oferty</w:t>
      </w:r>
      <w:r w:rsidRPr="00063B54">
        <w:rPr>
          <w:rFonts w:ascii="Times New Roman" w:eastAsia="Times New Roman" w:hAnsi="Times New Roman" w:cs="Times New Roman"/>
          <w:noProof/>
          <w:sz w:val="23"/>
          <w:szCs w:val="24"/>
          <w:lang w:eastAsia="pl-PL"/>
        </w:rPr>
        <w:t>.</w:t>
      </w:r>
    </w:p>
    <w:p w:rsidR="00063B54" w:rsidRPr="00063B54" w:rsidRDefault="00063B54" w:rsidP="00063B54">
      <w:pPr>
        <w:numPr>
          <w:ilvl w:val="0"/>
          <w:numId w:val="14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u w:val="single"/>
          <w:lang w:eastAsia="pl-PL"/>
        </w:rPr>
        <w:t>Warunki płatności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: </w:t>
      </w:r>
    </w:p>
    <w:p w:rsidR="00063B54" w:rsidRPr="00063B54" w:rsidRDefault="00063B54" w:rsidP="0006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Wyznaczamy płatność w terminie ............. dni od daty doręczenia kompletnych i prawidłowo wystawionych dokumentów rozliczeniowych (nie mniej niż 14 dni, max. 60 dni) w zakresie pakietu VII.</w:t>
      </w:r>
    </w:p>
    <w:p w:rsidR="00063B54" w:rsidRPr="00063B54" w:rsidRDefault="00063B54" w:rsidP="00063B5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063B54" w:rsidRPr="00063B54" w:rsidRDefault="00063B54" w:rsidP="00063B5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wypełnić jeżeli dotyczy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8"/>
          <w:lang w:eastAsia="pl-PL"/>
        </w:rPr>
        <w:sectPr w:rsidR="00063B54" w:rsidRPr="00063B54" w:rsidSect="00063B54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1134" w:bottom="851" w:left="902" w:header="567" w:footer="284" w:gutter="0"/>
          <w:cols w:space="708"/>
          <w:docGrid w:linePitch="360"/>
        </w:sect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I – </w:t>
      </w:r>
      <w:r w:rsidRPr="00063B54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CHEMIA PROFESJONALNA DLA SANITARIATÓW, POWIERZCHNI, NAWIERZCHNI - ŚRODKI DEZYNFEKUJĄCE I CZYSZCZĄCE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567"/>
        <w:gridCol w:w="1043"/>
        <w:gridCol w:w="1044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44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1209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Produkt w postaci koncentratu. Ma działanie bakteriobójcze (Tbc), wirusobójcze, grzybobójcze. Dopuszczony do użytku w placówkach służby zdrowia. Wykazuje właściwości wobec wirusa polio w stężeniu 5 ml na 1 l wody.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256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Środek dezynfekująco-myjący o działaniu bakteriobójczym i grzybobójczym dla różnych powierzchni. Posiada szerokie spektrum działania, przeznaczony także do mycia i dezynfekcji powierzchni mających kontakt z żywnością.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387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B406D2" w:rsidRPr="00B406D2" w:rsidRDefault="00B406D2" w:rsidP="00B4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B406D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Środek o przyjemnej kompozycji zapachowej, rozpuszczający tłuszcze i oleje, woski (stosowany w kuchniach, rzeźniach, śmietnikach, toaletach). Preparat z zawartością środków powierzchniowo czynnych o pH 8 ± 0,5. </w:t>
            </w:r>
          </w:p>
          <w:p w:rsidR="00063B54" w:rsidRPr="00B406D2" w:rsidRDefault="00B406D2" w:rsidP="00B4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B406D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(5 litrów)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960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32321B" w:rsidRPr="0032321B" w:rsidRDefault="0032321B" w:rsidP="0032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32321B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Preparat do gruntownego czyszczenia pomieszczeń i urządzeń sanitarnych usuwający osad  z mydła, kamień, rdzę, osady wapienne, cementowe i urynowe, o świeżym owocowym zapachu, posiadający technologię dzięki, której opóźnia się odkładanie kamienia oraz ułatwia mycie powierzchni. Na bazie kwasu fosforowego, amidosulfonowego, metanosulfonowego lub amidosiarkowego, pH preparatu 1 ± 0,5. Dozowanie podstawowe w zakresie 0,25 - 2% na 10 l wody.</w:t>
            </w:r>
          </w:p>
          <w:p w:rsidR="00063B54" w:rsidRPr="0032321B" w:rsidRDefault="0032321B" w:rsidP="0032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32321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960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  <w:lang w:eastAsia="pl-PL"/>
        </w:rPr>
        <w:t>1/I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  do Oferty str. 2/3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I – </w:t>
      </w:r>
      <w:r w:rsidRPr="00063B54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CHEMIA PROFESJONALNA DLA SANITARIATÓW, POWIERZCHNI, NAWIERZCHNI - ŚRODKI DEZYNFEKUJĄCE I CZYSZCZĄCE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577"/>
        <w:gridCol w:w="1038"/>
        <w:gridCol w:w="1039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57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03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3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2633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9A3B48" w:rsidRPr="009A3B48" w:rsidRDefault="009A3B48" w:rsidP="009A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9A3B48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Uniwersalny skoncentrowany, antystatyczny preparat przeznaczony do wszelkich powierzchni ponad podłogowych, wodoodpornych w tym drewnopodobnych, laminatów, mebli matowych i błyszczących oraz przeszkleń. Preparat winien posiadać w swoim składzie związki zabezpieczające powierzchnie przed niepożądanymi odciskami palców i dłoni oraz przed osadzaniem się kamienia. Produkt na bazie anionowych i niejonowych związków powierzchniowo czynnych, metylo-2-metoksyetoksy, propanol o przyjemnym, delikatnym zapachu. pH 8 ± 0,5. Dozowanie 50-200 ml na 10 l wody, opakowanie 1 l.</w:t>
            </w:r>
          </w:p>
          <w:p w:rsidR="00063B54" w:rsidRPr="009A3B48" w:rsidRDefault="009A3B48" w:rsidP="009A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9A3B48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960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523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D22A2D" w:rsidRPr="00D22A2D" w:rsidRDefault="00D22A2D" w:rsidP="00D22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D22A2D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Środek do codziennego mycia i nabłyszczania podłóg wodoodpornych. Koncentrat o stężeniu 100 ml do 150 ml na 10 l wody. Zalecany do stosowania ręcznego i maszynowego. Preparat posiada właściwości antypoślizgowe. Zawierający woski polietylenowe i akryle.</w:t>
            </w:r>
          </w:p>
          <w:p w:rsidR="00063B54" w:rsidRPr="00D22A2D" w:rsidRDefault="00D22A2D" w:rsidP="00D22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D22A2D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</w:t>
            </w:r>
            <w:r w:rsidR="00063B54" w:rsidRPr="00D22A2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65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887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Preparat czyszczący, odtłuszczający do gruntownego mycia silnie zabrudzonych posadzek, linoleum, PCV. Skutecznie usuwa brud. Dozowanie –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500 - 2000 ml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środka na 10 l wody.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*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(5 litrów)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24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  <w:lang w:eastAsia="pl-PL"/>
        </w:rPr>
        <w:t>1/I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  do Oferty str. 3/3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I – </w:t>
      </w:r>
      <w:r w:rsidRPr="00063B54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pl-PL"/>
        </w:rPr>
        <w:t>CHEMIA PROFESJONALNA DLA SANITARIATÓW, POWIERZCHNI, NAWIERZCHNI - ŚRODKI DEZYNFEKUJĄCE I CZYSZCZĄCE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606"/>
        <w:gridCol w:w="1024"/>
        <w:gridCol w:w="1024"/>
      </w:tblGrid>
      <w:tr w:rsidR="00063B54" w:rsidRPr="00063B54" w:rsidTr="0053431B">
        <w:trPr>
          <w:trHeight w:val="583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024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24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2707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D0274" w:rsidRPr="000D0274" w:rsidRDefault="000D0274" w:rsidP="000D0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D027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Neutralny środek do mycia podłóg wodoodpornych. Zalecany do bieżącego mycia wodoodpornych podłóg, PCV, linoleum, kamienia naturalnego, betonu, marmuru, podłóg ceramicznych, gresu, lakierowanych parkietów oraz paneli. Nie pozostawiający smug i zacieków. Stosowany w stężeniu 0,25-2% na 10 l wody. Preparat przeznaczony zarówno do mycia ręcznego jak i maszynowego. Zawierający anionowe i niejonowe środki powierzchniowo czynne, alkohole C12-14, etoksylowane. Pozostawiający przyjemny zapach, pH koncentratu: 8 ±  1. Gęstość koncentratu 11 000 -1010 kg/m3. Opakowania 1 l zawierające informację na temat pH koncentratu i zalecanych roztworów.</w:t>
            </w:r>
          </w:p>
          <w:p w:rsidR="00063B54" w:rsidRPr="000D0274" w:rsidRDefault="000D0274" w:rsidP="000D0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0D027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960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822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2F588E" w:rsidRPr="002F588E" w:rsidRDefault="002F588E" w:rsidP="002F5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2F588E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Preparat do gruntownego czyszczenia pomieszczeń i urządzeń sanitarnych usuwający  osad z mydła, kamień, rdzę, osady wapienne, cementowe i urynowe, o świeżym owocowym zapachu, posiadający technologię dzięki, której opóźnia się odkładania kamienia oraz ułatwia mycie powierzchni. Na bazie kwasu fosforowego oraz amidosulfonowego, metanosu</w:t>
            </w:r>
            <w:r w:rsidR="00A97C95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lfonowego lub amidosiarkowego. </w:t>
            </w:r>
            <w:bookmarkStart w:id="0" w:name="_GoBack"/>
            <w:bookmarkEnd w:id="0"/>
            <w:r w:rsidRPr="002F588E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pH preparatu 1 ± 0,5.  (Żel)</w:t>
            </w:r>
          </w:p>
          <w:p w:rsidR="00063B54" w:rsidRPr="002F588E" w:rsidRDefault="002F588E" w:rsidP="002F5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2F588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Wymaga się dostarczenie 10 szt. nakrętek dozujących</w:t>
            </w:r>
            <w:r w:rsidR="00063B54" w:rsidRPr="002F588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*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840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79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Emulsja samo połyskowa do konserwacji i pielęgnacji podłóg i innych powierzchni z tworzyw sztucznych, PCV, paneli. Antypoślizgowa.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720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61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Płyn do mycia szyb i powierzchni szklanych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(0,5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A97C95">
        <w:trPr>
          <w:trHeight w:val="289"/>
          <w:jc w:val="center"/>
        </w:trPr>
        <w:tc>
          <w:tcPr>
            <w:tcW w:w="1232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24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Cs/>
          <w:noProof/>
          <w:sz w:val="18"/>
          <w:szCs w:val="18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dopuszcza się podanie ceny jednostkowej za opakowanie o pojemności 1 litr (dla poz. 7),, 750 ml (dla poz. 9) w tym przypadku niezbędne jest jednak dokonanie odpowiedniego przeliczenia ilościowego danego środka. </w:t>
      </w:r>
      <w:r w:rsidRPr="00063B54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  <w:t>Podanie niezgodnej z przedmiotem zamówienia ilości opakowań (po przeliczeniu) spowoduje odrzucenie oferty.</w:t>
      </w: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  <w:t>...................................... dn. .......................</w:t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1/2</w:t>
      </w:r>
    </w:p>
    <w:p w:rsidR="00063B54" w:rsidRPr="00063B54" w:rsidRDefault="00063B54" w:rsidP="00063B54">
      <w:pPr>
        <w:spacing w:after="240" w:line="240" w:lineRule="auto"/>
        <w:rPr>
          <w:rFonts w:ascii="Arial" w:eastAsia="Times New Roman" w:hAnsi="Arial" w:cs="Arial"/>
          <w:i/>
          <w:i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II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>CHEMIA PRZEMYSŁOWA DLA KUCHNI – ŚRODKI MYJĄCE I CZYSZCZĄCE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576"/>
        <w:gridCol w:w="988"/>
        <w:gridCol w:w="1090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576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90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1562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Środek do maszynowego mycia naczyń w zmywarkach przemysłowych. Dozowanie – dla wody średniej 1-3 ml/litr wody. Preparat bez zawartości chloru i fosforanów, z zawartości metakrzemianu disodu, o pH &gt; 13. 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Opakowanie 5 l.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Wymaga się dostarczenie 10 szt. pompek dozujących do kanistra 5 litrowego.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(5 litrów)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(40 litrów)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96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(360 litrów)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954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Odkamieniacz do urządzeń gastronomicznych (zmywarek przemysłowych, kotłów, czajników i innych urządzeń kuchennych) – rozpuszcza i usuwa osad wapienny. Preparat na bazie kwasu cytrynowego i sulfamidowego, nie zawierający fosforanów, bezzapachowy i bezbarwny. Może być stosowany do takich materiałów jak stal nierdzewna, mosiądz, miedź, aluminium. Dozowanie 1:10 – 1:3. pH preparatu &lt;2. Opakowanie 1 l.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u w:val="sing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litr)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(20 litrów)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(240 litrów)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827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Super koncentrat do ręcznego mycia naczyń – skutecznie usuwa tłuszcz i wszelkie zabrudzenia pozostawiając naczynia czyste, bez śladu smug i zacieków, działa pielęgnacyjnie na skórę rąk, posiada w swoim składzie glicerynę. Dozowanie – nie więcej niż 10 ml środka na 10 l wody.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Wymaga się dostarczenie 10 szt. pompek dozujących do kanistra 5 litrowego.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(5 litrów)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(200 litrów)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480 op.</w:t>
            </w:r>
          </w:p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(2 400 litrów)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385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  <w:t>Płyn nabłyszczający do zmywarek – umożliwia wyschnięcie naczyń bez pozostawiania na nich zacieków i plam po kroplach wody, nadając jednocześnie naczyniom kryształowy blask. Preparat na bazie kwasu cytrynowego i kumenosulfonianu sodu. pH ok. 3.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Wymaga się dostarczenie 10 szt. nakrętek dozujących.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  <w:t>(1 litr)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8 op.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(8 litry)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96 op.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(96 litrów)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2/2</w:t>
      </w:r>
    </w:p>
    <w:p w:rsidR="00063B54" w:rsidRPr="00063B54" w:rsidRDefault="00063B54" w:rsidP="00063B54">
      <w:pPr>
        <w:spacing w:after="240" w:line="240" w:lineRule="auto"/>
        <w:rPr>
          <w:rFonts w:ascii="Arial" w:eastAsia="Times New Roman" w:hAnsi="Arial" w:cs="Arial"/>
          <w:i/>
          <w:i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II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>CHEMIA PRZEMYSŁOWA DLA KUCHNI – ŚRODKI MYJĄCE I CZYSZCZĄCE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606"/>
        <w:gridCol w:w="975"/>
        <w:gridCol w:w="1073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VAT(zł)</w:t>
            </w:r>
          </w:p>
        </w:tc>
        <w:tc>
          <w:tcPr>
            <w:tcW w:w="1073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930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Sól do zmywarek – zapewnia skuteczne działanie urządzenia zmiękczającego wodę i dzięki temu przeciwdziała osadzaniu się kamienia w naczyniach i zmywarce.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(2 kg)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930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Proszek do mycia w zmywarkach – usuwa nawet zaschnięte zabrudzenia bez uprzedniego namaczania doskonale zmywa, nie zostawia smug, nadaje blask naczyniom.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  <w:t xml:space="preserve"> 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kg)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165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Proszek do szorowania stosowany w gospodarstwach domowych do czyszczenia emalii, porcelany, garnków, patelni, urządzeń sanitarnych, zlewozmywaków, nadając im naturalny połysk. Proszek z zawartością aktywnego tlenu i mikrogranulek. 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 w:eastAsia="pl-PL"/>
              </w:rPr>
              <w:t xml:space="preserve"> 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kg)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40 op.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480 op.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35"/>
          <w:jc w:val="center"/>
        </w:trPr>
        <w:tc>
          <w:tcPr>
            <w:tcW w:w="1232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  <w:t>...................................... dn. .......................</w:t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1/III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1/2</w:t>
      </w:r>
    </w:p>
    <w:p w:rsidR="00063B54" w:rsidRPr="00063B54" w:rsidRDefault="00063B54" w:rsidP="00063B54">
      <w:pPr>
        <w:spacing w:after="24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III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>CHEMIA PROFESJONALNA DLA PRALNI – ŚRODKI PIORĄCO-DEZYNFEKUJĄCE, ODPLAMIAJĄCE I WYBIELAJĄCE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576"/>
        <w:gridCol w:w="988"/>
        <w:gridCol w:w="1090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576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90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1708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Proszek do prania tkanin białych i o mało intensywnych kolorach bawełnianych, lnianych oraz z włókien syntetycznych i mieszanych w temp. 30-95°C. Usuwa silne zabrudzenia (np. zanieczyszczenia krwią, wydalinami, wydzielinami, tłustymi maściami). Zawiera wybielacze, dzięki którym wyprane tkaniny uzyskują śnieżną biel.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Dozowanie proszku mieszczące się w granicach: pranie bardzo zabrudzone – do 30g / 1 kg prania.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op.*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(15 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(225 kg)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180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(2 700 kg)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535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Proszek do prania zalecany do tkanin kolorowych bawełnianych, lnianych oraz włókien syntetycznych i mieszanych w temp. 30-60°C. Skutecznie usuwa uporczywe plamy (z krwi, wydzielin, tłuszczy) zachowując jednocześnie kolory.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Dozowanie proszku mieszczące się w granicach:</w:t>
            </w:r>
          </w:p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pranie bardzo zabrudzone – do 30g / 1 kg prania.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op.*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(10 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16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(160 kg)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192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(1 920 kg)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543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Wybielacz – podchlorynka do wszystkich rodzajów tkanin z tworzyw sztucznych, mieszanych, lnianych i wełnianych.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Dozowanie:</w:t>
            </w:r>
          </w:p>
          <w:p w:rsidR="00063B54" w:rsidRPr="00063B54" w:rsidRDefault="00063B54" w:rsidP="00063B54">
            <w:pPr>
              <w:numPr>
                <w:ilvl w:val="0"/>
                <w:numId w:val="1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3" w:hanging="284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do bielenia bielizny białej – nie więcej niż 5 łyżek płynu / 10 l wody </w:t>
            </w:r>
          </w:p>
          <w:p w:rsidR="00063B54" w:rsidRPr="00063B54" w:rsidRDefault="00063B54" w:rsidP="00063B54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333" w:hanging="284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do wybielania plam – nie więcej niż 5 łyżek płynu / 1 l wody.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litr*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Cs/>
          <w:noProof/>
          <w:sz w:val="18"/>
          <w:szCs w:val="18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dopuszcza się podanie ceny jednostkowej za opakowanie o pojemności innej niż 1 kg (dla poz. 1-2, 4) i 1 litr (dla poz. 3 i 5), w tym przypadku niezbędne jest jednak podanie pojemności opakowania oraz dokonanie odpowiedniego przeliczenia ilościowego danego środka. </w:t>
      </w:r>
      <w:r w:rsidRPr="00063B54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  <w:t>Podanie niezgodnej z przedmiotem zamówienia ilości opakowań (po przeliczeniu) spowoduje odrzucenie oferty.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1/III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2/2</w:t>
      </w:r>
    </w:p>
    <w:p w:rsidR="00063B54" w:rsidRPr="00063B54" w:rsidRDefault="00063B54" w:rsidP="00063B54">
      <w:pPr>
        <w:spacing w:after="24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III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t>CHEMIA PROFESJONALNA DLA PRALNI – ŚRODKI PIORĄCO-DEZYNFEKUJĄCE, ODPLAMIAJĄCE I WYBIELAJĄCE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728"/>
        <w:gridCol w:w="1346"/>
        <w:gridCol w:w="1347"/>
        <w:gridCol w:w="850"/>
        <w:gridCol w:w="1418"/>
        <w:gridCol w:w="1559"/>
        <w:gridCol w:w="709"/>
        <w:gridCol w:w="992"/>
        <w:gridCol w:w="606"/>
        <w:gridCol w:w="953"/>
        <w:gridCol w:w="1095"/>
      </w:tblGrid>
      <w:tr w:rsidR="00063B54" w:rsidRPr="00063B54" w:rsidTr="0053431B">
        <w:trPr>
          <w:trHeight w:val="315"/>
          <w:jc w:val="center"/>
        </w:trPr>
        <w:tc>
          <w:tcPr>
            <w:tcW w:w="3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28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Opis środka</w:t>
            </w:r>
          </w:p>
        </w:tc>
        <w:tc>
          <w:tcPr>
            <w:tcW w:w="1346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Środki oferowane przez Wykonawcę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Dozowanie oferowanego środku</w:t>
            </w:r>
          </w:p>
        </w:tc>
        <w:tc>
          <w:tcPr>
            <w:tcW w:w="85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606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953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 (zł)</w:t>
            </w:r>
          </w:p>
        </w:tc>
        <w:tc>
          <w:tcPr>
            <w:tcW w:w="1095" w:type="dxa"/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1141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Preparat pomocniczy wspomagający proces prania w zakresie wybielania i odplamiania. Nadaje się do prania z każdym środkiem piorącym.</w:t>
            </w:r>
          </w:p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Dozowanie – nie więcej niż 3g / 1 litr kąpieli piorącej w temp. 60°C.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kg*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101"/>
          <w:jc w:val="center"/>
        </w:trPr>
        <w:tc>
          <w:tcPr>
            <w:tcW w:w="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28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Odplamiacz do tkanin białych i kolorowych, w formie płynu, który usuwa wszystkie rodzaje plam, wzbogacony aktywnym tlenem.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Stosowany jako dodatek do prania, do namaczania lub potarcia na plamę.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litr*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709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427"/>
          <w:jc w:val="center"/>
        </w:trPr>
        <w:tc>
          <w:tcPr>
            <w:tcW w:w="1232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992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bCs/>
          <w:noProof/>
          <w:sz w:val="18"/>
          <w:szCs w:val="18"/>
          <w:lang w:eastAsia="pl-PL"/>
        </w:rPr>
        <w:t xml:space="preserve">* </w:t>
      </w:r>
      <w:r w:rsidRPr="00063B54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dopuszcza się podanie ceny jednostkowej za opakowanie o pojemności innej niż 1 kg (dla poz. 1-2, 4) i 1 litr (dla poz. 3 i 5), w tym przypadku niezbędne jest jednak podanie pojemności opakowania oraz dokonanie odpowiedniego przeliczenia ilościowego danego środka. </w:t>
      </w:r>
      <w:r w:rsidRPr="00063B54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  <w:t>Podanie niezgodnej z przedmiotem zamówienia ilości opakowań (po przeliczeniu) spowoduje odrzucenie oferty.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  <w:t>...................................... dn. .......................</w:t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1/IV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do Oferty 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IV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ŚRODKI DO HIGIENY</w:t>
      </w:r>
    </w:p>
    <w:tbl>
      <w:tblPr>
        <w:tblW w:w="144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738"/>
        <w:gridCol w:w="851"/>
        <w:gridCol w:w="1559"/>
        <w:gridCol w:w="1701"/>
        <w:gridCol w:w="850"/>
        <w:gridCol w:w="1134"/>
        <w:gridCol w:w="567"/>
        <w:gridCol w:w="1293"/>
        <w:gridCol w:w="1294"/>
      </w:tblGrid>
      <w:tr w:rsidR="00063B54" w:rsidRPr="00063B54" w:rsidTr="0053431B">
        <w:trPr>
          <w:trHeight w:val="34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57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9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Mydło w płynie – zawierające glicerynę i lanolinę, pH 5,5 (neutralne dla skóry).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(5 litrów)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35 op.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420 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8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9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Ręczniki jednorazowe do rąk, składane zz, 1 warstwowy, w kolorze szarym, gramatura min 36 g/mkw, wym. 23 x 25. Op. 200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krt.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(20 op.)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30 krt.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(600 op.)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360 krt.</w:t>
            </w:r>
          </w:p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(7 200 op.)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8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numPr>
                <w:ilvl w:val="0"/>
                <w:numId w:val="19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Papier toaletowy szary wraz z tulejką , średnica rolki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2 450 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29 400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cantSplit/>
          <w:trHeight w:val="448"/>
          <w:jc w:val="center"/>
        </w:trPr>
        <w:tc>
          <w:tcPr>
            <w:tcW w:w="10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  <w:t>...................................... dn. .......................</w:t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1/2</w:t>
      </w:r>
    </w:p>
    <w:p w:rsidR="00063B54" w:rsidRPr="00063B54" w:rsidRDefault="00063B54" w:rsidP="00063B54">
      <w:pPr>
        <w:spacing w:after="24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V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pl-PL"/>
        </w:rPr>
        <w:t>ARTYKUŁY GOSPODARCZE - WORKI</w:t>
      </w:r>
    </w:p>
    <w:tbl>
      <w:tblPr>
        <w:tblW w:w="143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480"/>
        <w:gridCol w:w="943"/>
        <w:gridCol w:w="1391"/>
        <w:gridCol w:w="1417"/>
        <w:gridCol w:w="961"/>
        <w:gridCol w:w="1441"/>
        <w:gridCol w:w="538"/>
        <w:gridCol w:w="1125"/>
        <w:gridCol w:w="1568"/>
      </w:tblGrid>
      <w:tr w:rsidR="00063B54" w:rsidRPr="00063B54" w:rsidTr="0053431B">
        <w:trPr>
          <w:trHeight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Worek na odpady 50 x 60 cm, kolor czarny, poj. 35 l, LDPE, gr. 18-19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1 800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Worek na odpady 50 x 60 cm, kolor czerwony, poj. 35 l, LDPE, gr. 18-19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1 440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60 x 80 cm, kolor czarny, poj. 60 l, 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LDPE, gr. 18-19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1 800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Worek na odpady 60 x 70 cm, kolor czerwony, poj. 60 l,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LDPE, gr. 18-19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70 x 110 cm, kolor czerwony, poj. 120 l, 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LDPE, gr. 20-21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25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25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90 x 110/120 cm, kolor czarny, poj. 160 l, 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LDPE, gr. 25-26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1 200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90 x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110-130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cm, kolor niebieski, poj. 160 l, 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LDPE, gr. </w:t>
            </w:r>
            <w:r w:rsidRPr="00063B5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t>25-35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mikronów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25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120 x 150 cm, kolor czarny, poj. 240 l, </w:t>
            </w: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LDPE, gr. 33-34 mikrony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 op.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Worek na odpady 60 x 80 cm, kolor zielony, poj. 60 l, LDPE, gr. 18-19 mikronów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240 op.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90 x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109/110 cm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, kolor zielony, poj. 160 l, LDPE, gr.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18-28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mikronów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13 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156 op.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6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2/2</w:t>
      </w:r>
    </w:p>
    <w:p w:rsidR="00063B54" w:rsidRPr="00063B54" w:rsidRDefault="00063B54" w:rsidP="00063B54">
      <w:pPr>
        <w:spacing w:after="24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w zakresie pakietu V –</w:t>
      </w:r>
      <w:r w:rsidRPr="00063B54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pl-PL"/>
        </w:rPr>
        <w:t>ARTYKUŁY GOSPODARCZE - WORKI</w:t>
      </w: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155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700"/>
        <w:gridCol w:w="687"/>
        <w:gridCol w:w="1417"/>
        <w:gridCol w:w="1418"/>
        <w:gridCol w:w="1417"/>
        <w:gridCol w:w="993"/>
        <w:gridCol w:w="1275"/>
        <w:gridCol w:w="426"/>
        <w:gridCol w:w="1342"/>
        <w:gridCol w:w="1320"/>
      </w:tblGrid>
      <w:tr w:rsidR="00063B54" w:rsidRPr="00063B54" w:rsidTr="0053431B">
        <w:trPr>
          <w:trHeight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(6 miesięcy)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Worek na odpady 150 x 150 cm, kolor zielony, poj. 240 l, LDPE, gr. 18-19 mikronów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 szt.*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 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120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Worek na odpady 70 x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100 - 110 cm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, kolor żółty, poj. 120 l, LDPE, gr. 18-19 mikronów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 a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25 szt.*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13 op.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156 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cantSplit/>
          <w:trHeight w:val="457"/>
          <w:jc w:val="center"/>
        </w:trPr>
        <w:tc>
          <w:tcPr>
            <w:tcW w:w="111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noProof/>
          <w:sz w:val="8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* dopuszcza się podanie ceny jednostkowej za sztukę, w tym przypadku niezbędne jest jednak podanie ilości sztuk oraz dokonanie przeliczenia ilościowego podanej ilości opakowań na sztuki. </w:t>
      </w:r>
      <w:r w:rsidRPr="00063B54"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w:t>Podanie niezgodnej z przedmiotem zamówienia ilości opakowań (po przeliczeniu)  spowoduje odrzucenie oferty.</w:t>
      </w:r>
      <w:r w:rsidRPr="00063B54">
        <w:rPr>
          <w:rFonts w:ascii="Arial" w:eastAsia="Times New Roman" w:hAnsi="Arial" w:cs="Arial"/>
          <w:noProof/>
          <w:sz w:val="8"/>
          <w:szCs w:val="24"/>
          <w:lang w:eastAsia="pl-PL"/>
        </w:rPr>
        <w:t xml:space="preserve"> 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color w:val="000000"/>
          <w:sz w:val="18"/>
          <w:szCs w:val="24"/>
          <w:lang w:eastAsia="pl-PL"/>
        </w:rPr>
        <w:t>...................................... dn. .......................</w:t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ab/>
      </w:r>
      <w:r w:rsidRPr="00063B54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ab/>
        <w:t>pieczątka i podpis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  <w:r w:rsidRPr="00063B54"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VI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AKCESORIA GOSPODARCZE DO SPRZĄTANIA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</w:p>
    <w:tbl>
      <w:tblPr>
        <w:tblW w:w="15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581"/>
        <w:gridCol w:w="709"/>
        <w:gridCol w:w="1464"/>
        <w:gridCol w:w="1465"/>
        <w:gridCol w:w="1465"/>
        <w:gridCol w:w="992"/>
        <w:gridCol w:w="1276"/>
        <w:gridCol w:w="425"/>
        <w:gridCol w:w="1308"/>
        <w:gridCol w:w="1309"/>
      </w:tblGrid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kwartał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5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Szczotka domowa drewnopodobna, 30 cm z kijem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111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Szczotka gospodarcza ulicówka 60 +kij cm do zamiatania na ulicach podjazdach chodnikach  oprawa drewniana, włos nylon PCV  uchwyt metalowy  kij drewniany dł. kija 150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Kij drewniany z gwintem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27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Szufelka + zmiotka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48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Wiaderko spożywcze plastikowe 10 l z pokrywką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29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Wiaderko spożywcze plastikowe 10 - 12 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961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Mop supełkowy płaski 40 x 13 cm (szer. robocza), bawełniany, frędzlowy, kieszeniowy. Skład 65% bawełna, 35% poliester, wymiary zewnętrzne wraz z  frędzlami 50 x 23 x 10 cm. Temperatura prania 95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sym w:font="Symbol" w:char="F0B0"/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831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Stelaż do mopa płaskiego 40 x 10,5 cm,  dwusystemowy (kieszeń i tasiemka), profesjonalny wytrzymały na pęknięcia, odporny na dezynfekcje termiczną. Stelaż składający się z elementów, z których każdy jest wymienny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…… ……........................................................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  <w:tab/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str.2 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VI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AKCESORIA GOSPODARCZE DO SPRZĄTANIA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tbl>
      <w:tblPr>
        <w:tblW w:w="15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581"/>
        <w:gridCol w:w="709"/>
        <w:gridCol w:w="1464"/>
        <w:gridCol w:w="1465"/>
        <w:gridCol w:w="1465"/>
        <w:gridCol w:w="992"/>
        <w:gridCol w:w="1276"/>
        <w:gridCol w:w="425"/>
        <w:gridCol w:w="1308"/>
        <w:gridCol w:w="1309"/>
      </w:tblGrid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kwartał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532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Kij aluminiowy 140 cm, kompatybilny ze stelażem z 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poz.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681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Zestaw do ręcznego czyszczenia powierzchni w skład zestawu wchodzi: pad ręczny czarny 25 x 11,5 mm, uchwyt do padu ręczny 23,5 x 10 cm, drążek aluminiowy 140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961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Ściągaczka do wody z podłogi podwójna (2 x 10 mm, z  gumy piankowej czarnej, uchwyt ze stali ocynkowanej ze śrubą do mocowania kija, średnica mocowania kija 23 mm) + kij aluminiowy 140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525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Ściągaczka do wody z blatów polipropylen (elastyczna guma szer. 245 mm)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ind w:left="7788" w:firstLine="708"/>
        <w:outlineLvl w:val="1"/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ind w:left="7788" w:firstLine="708"/>
        <w:rPr>
          <w:rFonts w:ascii="Arial" w:eastAsia="Times New Roman" w:hAnsi="Arial" w:cs="Arial"/>
          <w:i/>
          <w:iCs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3/3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6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VI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AKCESORIA GOSPODARCZE DO SPRZĄTANIA</w:t>
      </w:r>
    </w:p>
    <w:tbl>
      <w:tblPr>
        <w:tblW w:w="15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581"/>
        <w:gridCol w:w="709"/>
        <w:gridCol w:w="1464"/>
        <w:gridCol w:w="1465"/>
        <w:gridCol w:w="1465"/>
        <w:gridCol w:w="992"/>
        <w:gridCol w:w="1276"/>
        <w:gridCol w:w="425"/>
        <w:gridCol w:w="1308"/>
        <w:gridCol w:w="1309"/>
      </w:tblGrid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zapotrzebo-wanie na kwartał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Szczotka z trawy morskiej do szorowania (na kij)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Druciak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Komplet do WC plastikowy (pojemnik + szczotka klozetowa)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kpl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Ścierka domowa z włókien naturalnych 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br/>
              <w:t xml:space="preserve">i syntetycznych o wysokiej chłonności, 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br/>
              <w:t>nie pozostawiająca smug, zacieków, kłaczków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(3 szt.)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(300 szt.)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1 200 op.</w:t>
            </w:r>
          </w:p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(3 600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Ścierka do podłogi (Vawel) kolor szary, wymiary: 65 cm x 65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Rękawice gospodarcze różowe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lub czerwone</w:t>
            </w: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 i żółte, gumowe flokowane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1 440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Pad maszynowy do gruntowego czyszczenia podłóg grubość 20 mm, gramatura 1221-1492 g/m2 mieszanka poliestru drobiny ścierne rozmiar 17 (432 mm)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 xml:space="preserve">Wiadro pedałowe plastikowe 12 litrowe kolor </w:t>
            </w:r>
            <w:r w:rsidRPr="00063B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t>biały lub beżowy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410"/>
          <w:jc w:val="center"/>
        </w:trPr>
        <w:tc>
          <w:tcPr>
            <w:tcW w:w="112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16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2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i/>
          <w:iCs/>
          <w:color w:val="000000"/>
          <w:sz w:val="18"/>
          <w:szCs w:val="24"/>
          <w:u w:val="single"/>
          <w:lang w:eastAsia="pl-PL"/>
        </w:rPr>
        <w:t xml:space="preserve"> </w:t>
      </w:r>
    </w:p>
    <w:p w:rsidR="00063B54" w:rsidRPr="00063B54" w:rsidRDefault="00063B54" w:rsidP="00063B54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u w:val="single"/>
          <w:lang w:eastAsia="pl-PL"/>
        </w:rPr>
        <w:t xml:space="preserve">1/VII </w:t>
      </w:r>
      <w:r w:rsidRPr="00063B5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pl-PL"/>
        </w:rPr>
        <w:t>do Oferty str. 1/1</w:t>
      </w:r>
    </w:p>
    <w:p w:rsidR="00063B54" w:rsidRPr="00063B54" w:rsidRDefault="00063B54" w:rsidP="00063B54">
      <w:pPr>
        <w:keepNext/>
        <w:spacing w:after="24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FORMULARZ CENOWY </w:t>
      </w:r>
      <w:r w:rsidRPr="00063B54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w zakresie pakietu VII –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ŚRODKI CZYSZCZĄCE DO PIECA KONWEKCYJNO- PAROWEGO,</w:t>
      </w:r>
    </w:p>
    <w:p w:rsidR="00063B54" w:rsidRPr="00063B54" w:rsidRDefault="00063B54" w:rsidP="00063B54">
      <w:pPr>
        <w:keepNext/>
        <w:spacing w:after="24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t>ELEKTRYCZNEGO</w:t>
      </w:r>
    </w:p>
    <w:p w:rsidR="00063B54" w:rsidRPr="00063B54" w:rsidRDefault="00063B54" w:rsidP="00063B54">
      <w:pPr>
        <w:keepNext/>
        <w:spacing w:after="24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063B54" w:rsidRPr="00063B54" w:rsidRDefault="00063B54" w:rsidP="00063B54">
      <w:pPr>
        <w:keepNext/>
        <w:spacing w:after="240" w:line="240" w:lineRule="auto"/>
        <w:contextualSpacing/>
        <w:jc w:val="center"/>
        <w:outlineLvl w:val="6"/>
        <w:rPr>
          <w:rFonts w:ascii="Arial" w:eastAsia="Times New Roman" w:hAnsi="Arial" w:cs="Arial"/>
          <w:b/>
          <w:noProof/>
          <w:sz w:val="24"/>
          <w:szCs w:val="24"/>
          <w:u w:val="single"/>
          <w:lang w:eastAsia="pl-PL"/>
        </w:rPr>
      </w:pPr>
    </w:p>
    <w:tbl>
      <w:tblPr>
        <w:tblW w:w="144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581"/>
        <w:gridCol w:w="709"/>
        <w:gridCol w:w="1464"/>
        <w:gridCol w:w="1465"/>
        <w:gridCol w:w="1071"/>
        <w:gridCol w:w="1314"/>
        <w:gridCol w:w="567"/>
        <w:gridCol w:w="1276"/>
        <w:gridCol w:w="1417"/>
      </w:tblGrid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u w:val="double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Średnie zapotrzebowanie na okres 1 miesiąca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Zapotrzebowanie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na okres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trwania umowy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(12 miesięcy)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Cena 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jedn.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 xml:space="preserve">(zł)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netto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VAT</w:t>
            </w:r>
          </w:p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Arial Unicode MS" w:hAnsi="Arial" w:cs="Arial"/>
                <w:noProof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Tabletka czyszczące do pieca konwekcyjnego -parowego  elektrycznego ,silne działa na brud i kamień utrzymuje optymalne bezpieczeństwo higieniczne pozwalające uzyskać zdrowe jedzenie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Tabletka pielęgnująca  do pieca konwekcyjnego -parowego  elektrycznego długotrwała pielęgnacja całego systemu i maksymalne bezpieczeństwo pracy , zawiera substancje rozpuszczające wapń i zapobiega odkamienianiu się kamienia utrzymuje optymalne bezpieczeństwo higieniczne pozwalające uzyskać zdrowe jedzenie.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pl-PL"/>
              </w:rPr>
              <w:t>Tabletka nabłyszczająca do pieca konwekcyjnego -parowego  elektrycznego ,zapewnia doskonałe nabłyszczanie i ochronę powierzchni w komorze urządzenia, zapobiega odkładaniu się kamienia , utr4zymuje optymalne bezpieczeństwo higieniczne pozwalające uzyskać zdrowe jedzenie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063B54" w:rsidRPr="00063B54" w:rsidTr="0053431B">
        <w:trPr>
          <w:trHeight w:val="340"/>
          <w:jc w:val="center"/>
        </w:trPr>
        <w:tc>
          <w:tcPr>
            <w:tcW w:w="9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063B5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RAZEM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4" w:rsidRPr="00063B54" w:rsidRDefault="00063B54" w:rsidP="00063B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18"/>
          <w:lang w:eastAsia="pl-PL"/>
        </w:rPr>
        <w:tab/>
        <w:t>lub upełnomocnionego przedstawiciela (li)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8"/>
          <w:lang w:eastAsia="pl-PL"/>
        </w:rPr>
        <w:sectPr w:rsidR="00063B54" w:rsidRPr="00063B54" w:rsidSect="00BB6739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383" w:right="1134" w:bottom="567" w:left="907" w:header="570" w:footer="454" w:gutter="0"/>
          <w:cols w:space="708"/>
          <w:docGrid w:linePitch="360"/>
        </w:sect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3 </w:t>
      </w:r>
      <w:r w:rsidRPr="00063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 SIWZ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8890" r="9525" b="698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/>
                          <w:p w:rsidR="00063B54" w:rsidRPr="00074673" w:rsidRDefault="00063B54" w:rsidP="00063B54"/>
                          <w:p w:rsidR="00063B54" w:rsidRDefault="00063B54" w:rsidP="00063B5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4.85pt;margin-top:7.05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A0QYGb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063B54" w:rsidRDefault="00063B54" w:rsidP="00063B54"/>
                    <w:p w:rsidR="00063B54" w:rsidRDefault="00063B54" w:rsidP="00063B54"/>
                    <w:p w:rsidR="00063B54" w:rsidRDefault="00063B54" w:rsidP="00063B54"/>
                    <w:p w:rsidR="00063B54" w:rsidRPr="00074673" w:rsidRDefault="00063B54" w:rsidP="00063B54"/>
                    <w:p w:rsidR="00063B54" w:rsidRDefault="00063B54" w:rsidP="00063B54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B54" w:rsidRPr="00063B54" w:rsidRDefault="00063B54" w:rsidP="00063B5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063B54" w:rsidRPr="00063B54" w:rsidRDefault="00063B54" w:rsidP="00063B5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063B54" w:rsidRPr="00063B54" w:rsidRDefault="00063B54" w:rsidP="00063B5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OŚWIADCZENIE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 SPEŁNIANIU WARUNKÓW UDZIAŁU W POSTĘPOWANIU</w:t>
      </w:r>
    </w:p>
    <w:p w:rsidR="00063B54" w:rsidRPr="00063B54" w:rsidRDefault="00063B54" w:rsidP="00063B54">
      <w:pPr>
        <w:shd w:val="clear" w:color="auto" w:fill="FFFFFF"/>
        <w:spacing w:after="0" w:line="240" w:lineRule="auto"/>
        <w:ind w:left="101" w:right="740" w:firstLine="4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OKREŚLONYCH W ART. 22 UST. 1B PZP</w:t>
      </w:r>
    </w:p>
    <w:p w:rsidR="00063B54" w:rsidRPr="00063B54" w:rsidRDefault="00063B54" w:rsidP="00063B54">
      <w:pPr>
        <w:shd w:val="clear" w:color="auto" w:fill="FFFFFF"/>
        <w:spacing w:after="0" w:line="240" w:lineRule="auto"/>
        <w:ind w:left="101" w:right="740" w:firstLine="41"/>
        <w:jc w:val="center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spacing w:before="250"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Składając ofertę w postępowaniu o udzielenie zamówienia publicznego w trybie przetargu nieograniczonego na zadanie pn.:</w:t>
      </w:r>
    </w:p>
    <w:p w:rsidR="00063B54" w:rsidRPr="00063B54" w:rsidRDefault="00063B54" w:rsidP="00063B5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14/PN/DEG/WK/2020</w:t>
      </w: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Dostawa artykułów i środków do utrzymania higieny i czystości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  <w:t>w SP ZOZ Szpitalu  Psychiatrycznym w Toszku</w:t>
      </w:r>
    </w:p>
    <w:p w:rsidR="00063B54" w:rsidRPr="00063B54" w:rsidRDefault="00063B54" w:rsidP="00063B5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063B54" w:rsidRPr="00063B54" w:rsidRDefault="00063B54" w:rsidP="00063B5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8"/>
          <w:szCs w:val="8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pl-PL"/>
        </w:rPr>
        <w:t xml:space="preserve">oświadczam, że spełniam warunki udziału w postępowaniu określone przez Zamawiającego w Rozdziale III pkt 1 </w:t>
      </w: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Specyfikacji Istotnych Warunków Zamówienia.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 </w:t>
      </w:r>
      <w:r w:rsidRPr="00063B5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                        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</w:t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063B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pieczątka 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                           lub upełnomocnionego przedstawiciela (li) Wykonawcy</w:t>
      </w:r>
    </w:p>
    <w:p w:rsidR="00063B54" w:rsidRPr="00063B54" w:rsidRDefault="00063B54" w:rsidP="00063B54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tabs>
          <w:tab w:val="left" w:pos="7195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5"/>
          <w:sz w:val="18"/>
          <w:szCs w:val="18"/>
          <w:lang w:eastAsia="pl-PL"/>
        </w:rPr>
      </w:pP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 </w:t>
      </w:r>
      <w:r w:rsidRPr="00063B5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                        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</w:t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063B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pieczątka i</w:t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  <w:t xml:space="preserve">                            lub upełnomocnionego przedstawiciela (li) Wykonawcy</w:t>
      </w:r>
    </w:p>
    <w:p w:rsidR="00063B54" w:rsidRPr="00063B54" w:rsidRDefault="00063B54" w:rsidP="00D2485D">
      <w:pPr>
        <w:spacing w:after="120" w:line="240" w:lineRule="auto"/>
        <w:rPr>
          <w:rFonts w:ascii="Book Antiqua" w:eastAsia="Times New Roman" w:hAnsi="Book Antiqua" w:cs="Times New Roman"/>
          <w:i/>
          <w:noProof/>
          <w:sz w:val="20"/>
          <w:szCs w:val="20"/>
          <w:lang w:eastAsia="pl-PL"/>
        </w:rPr>
      </w:pPr>
    </w:p>
    <w:p w:rsidR="00063B54" w:rsidRPr="00063B54" w:rsidRDefault="00063B54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lastRenderedPageBreak/>
        <w:t xml:space="preserve">Załącznik nr 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4 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do SIWZ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25400</wp:posOffset>
                </wp:positionV>
                <wp:extent cx="2228850" cy="685800"/>
                <wp:effectExtent l="0" t="0" r="19050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/>
                          <w:p w:rsidR="00063B54" w:rsidRPr="00074673" w:rsidRDefault="00063B54" w:rsidP="00063B54"/>
                          <w:p w:rsidR="00063B54" w:rsidRDefault="00063B54" w:rsidP="00063B5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12.4pt;margin-top:2pt;width:175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">
                <v:textbox>
                  <w:txbxContent>
                    <w:p w:rsidR="00063B54" w:rsidRDefault="00063B54" w:rsidP="00063B54"/>
                    <w:p w:rsidR="00063B54" w:rsidRDefault="00063B54" w:rsidP="00063B54"/>
                    <w:p w:rsidR="00063B54" w:rsidRDefault="00063B54" w:rsidP="00063B54"/>
                    <w:p w:rsidR="00063B54" w:rsidRPr="00074673" w:rsidRDefault="00063B54" w:rsidP="00063B54"/>
                    <w:p w:rsidR="00063B54" w:rsidRDefault="00063B54" w:rsidP="00063B54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D2485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OŚWIADCZENIE WYKONAWCY</w:t>
      </w:r>
    </w:p>
    <w:p w:rsidR="00063B54" w:rsidRPr="00063B54" w:rsidRDefault="00063B54" w:rsidP="00063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 BRAKU PODSTAW DO WYKLUCZENIA Z POSTĘPOWANIA</w:t>
      </w:r>
    </w:p>
    <w:p w:rsidR="00063B54" w:rsidRPr="00063B54" w:rsidRDefault="00063B54" w:rsidP="00063B54">
      <w:pPr>
        <w:shd w:val="clear" w:color="auto" w:fill="FFFFFF"/>
        <w:spacing w:after="0" w:line="240" w:lineRule="auto"/>
        <w:ind w:right="14"/>
        <w:jc w:val="center"/>
        <w:rPr>
          <w:rFonts w:ascii="Book Antiqua" w:eastAsia="Times New Roman" w:hAnsi="Book Antiqua" w:cs="Times New Roman"/>
          <w:b/>
          <w:bCs/>
          <w:noProof/>
          <w:sz w:val="24"/>
          <w:szCs w:val="18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NA PODSTAWIE ART. 24 UST. 1 PKT 12-23 PZP</w:t>
      </w:r>
    </w:p>
    <w:p w:rsidR="00063B54" w:rsidRPr="00063B54" w:rsidRDefault="00063B54" w:rsidP="00063B54">
      <w:pPr>
        <w:shd w:val="clear" w:color="auto" w:fill="FFFFFF"/>
        <w:spacing w:after="0" w:line="264" w:lineRule="exact"/>
        <w:ind w:right="14"/>
        <w:rPr>
          <w:rFonts w:ascii="Book Antiqua" w:eastAsia="Times New Roman" w:hAnsi="Book Antiqua" w:cs="Times New Roman"/>
          <w:b/>
          <w:bCs/>
          <w:noProof/>
          <w:sz w:val="12"/>
          <w:szCs w:val="12"/>
          <w:u w:val="single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Składając ofertę w postępowaniu o udzielenie zamówienia publicznego w trybie przetargu nieograniczonego na zadanie pn.:</w:t>
      </w:r>
    </w:p>
    <w:p w:rsidR="00063B54" w:rsidRPr="00063B54" w:rsidRDefault="00063B54" w:rsidP="0006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10"/>
          <w:szCs w:val="10"/>
          <w:lang w:eastAsia="pl-PL"/>
        </w:rPr>
      </w:pP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14/PN/DEG/WK/2020</w:t>
      </w: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Dostawa artykułów i środków do utrzymania higieny i czystości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  <w:t>w SP ZOZ Szpitalu  Psychiatrycznym w Toszku</w:t>
      </w:r>
    </w:p>
    <w:p w:rsidR="00063B54" w:rsidRPr="00063B54" w:rsidRDefault="00063B54" w:rsidP="00063B5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pl-PL"/>
        </w:rPr>
        <w:t xml:space="preserve">Oświadczam, że nie podlegam wykluczeniu z postępowania na podstawie art. 24 ust. 1 pkt 12-23 </w:t>
      </w: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ustawy Pzp.</w:t>
      </w:r>
    </w:p>
    <w:p w:rsidR="00063B54" w:rsidRPr="00063B54" w:rsidRDefault="00063B54" w:rsidP="00063B5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nie podlegam wykluczeniu z postępowania na podstawie art. 24 ust. 5 ustawy Pzp  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</w:t>
      </w:r>
    </w:p>
    <w:p w:rsidR="00063B54" w:rsidRPr="00063B54" w:rsidRDefault="00063B54" w:rsidP="00D2485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063B54" w:rsidRPr="00063B54" w:rsidRDefault="00063B54" w:rsidP="00063B54">
      <w:pPr>
        <w:shd w:val="clear" w:color="auto" w:fill="FFFFFF"/>
        <w:spacing w:after="0" w:line="264" w:lineRule="exact"/>
        <w:ind w:right="19"/>
        <w:jc w:val="both"/>
        <w:rPr>
          <w:rFonts w:ascii="Book Antiqua" w:eastAsia="Times New Roman" w:hAnsi="Book Antiqua" w:cs="Times New Roman"/>
          <w:noProof/>
          <w:sz w:val="18"/>
          <w:szCs w:val="18"/>
          <w:lang w:eastAsia="pl-PL"/>
        </w:rPr>
      </w:pPr>
    </w:p>
    <w:p w:rsidR="00063B54" w:rsidRPr="00063B54" w:rsidRDefault="00063B54" w:rsidP="00063B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>(podać mającą zastosowanie podstawę wykluczenia spośród wymienionych w art. 24 ust. 1 pkt 13-14, 16-20 Pzp</w:t>
      </w:r>
      <w:r w:rsidRPr="00063B54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lub art. 24 ust. 5 ustawy Pzp</w:t>
      </w:r>
      <w:r w:rsidRPr="00063B5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). </w:t>
      </w: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Jednocześnie oświadczam, że w związku z ww. okolicznością, na podstawie art. 24 ust. 8 ustawy Pzp podjąłem/podjęliśmy następujące środki naprawcze:</w:t>
      </w:r>
    </w:p>
    <w:p w:rsidR="00063B54" w:rsidRPr="00063B54" w:rsidRDefault="00063B54" w:rsidP="00D2485D">
      <w:pPr>
        <w:shd w:val="clear" w:color="auto" w:fill="FFFFFF"/>
        <w:tabs>
          <w:tab w:val="left" w:pos="10050"/>
          <w:tab w:val="left" w:leader="dot" w:pos="10459"/>
        </w:tabs>
        <w:spacing w:before="43" w:after="0" w:line="528" w:lineRule="exac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</w:t>
      </w:r>
    </w:p>
    <w:p w:rsidR="00063B54" w:rsidRPr="00063B54" w:rsidRDefault="00063B54" w:rsidP="00063B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>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063B54" w:rsidRPr="00063B54" w:rsidRDefault="00063B54" w:rsidP="00D248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3B54" w:rsidRPr="00063B54" w:rsidRDefault="00063B54" w:rsidP="00063B54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063B54" w:rsidRPr="00063B54" w:rsidRDefault="00063B54" w:rsidP="00063B54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063B54" w:rsidRPr="00063B54" w:rsidRDefault="00063B54" w:rsidP="00063B54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063B54" w:rsidRPr="00063B54" w:rsidRDefault="00063B54" w:rsidP="00063B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noProof/>
          <w:sz w:val="23"/>
          <w:szCs w:val="18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 xml:space="preserve"> ........................</w:t>
      </w:r>
      <w:r w:rsidRPr="00063B54">
        <w:rPr>
          <w:rFonts w:ascii="Times New Roman" w:eastAsia="Times New Roman" w:hAnsi="Times New Roman" w:cs="Times New Roman"/>
          <w:noProof/>
          <w:sz w:val="23"/>
          <w:szCs w:val="18"/>
          <w:lang w:eastAsia="pl-PL"/>
        </w:rPr>
        <w:tab/>
        <w:t xml:space="preserve">   </w:t>
      </w:r>
      <w:r w:rsidRPr="00063B54">
        <w:rPr>
          <w:rFonts w:ascii="Times New Roman" w:eastAsia="Times New Roman" w:hAnsi="Times New Roman" w:cs="Times New Roman"/>
          <w:noProof/>
          <w:sz w:val="24"/>
          <w:szCs w:val="18"/>
          <w:lang w:eastAsia="pl-PL"/>
        </w:rPr>
        <w:t xml:space="preserve">    ................................................................</w:t>
      </w:r>
    </w:p>
    <w:p w:rsidR="00063B54" w:rsidRPr="00063B54" w:rsidRDefault="00063B54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pieczątka i</w:t>
      </w:r>
      <w:r w:rsidRPr="00063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063B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ab/>
        <w:t xml:space="preserve">                                                                lub upełnomocnionego przedstawiciela (li) Wykonawcy</w:t>
      </w:r>
    </w:p>
    <w:p w:rsidR="00063B54" w:rsidRPr="00063B54" w:rsidRDefault="00063B54" w:rsidP="00063B54">
      <w:pPr>
        <w:shd w:val="clear" w:color="auto" w:fill="FFFFFF"/>
        <w:tabs>
          <w:tab w:val="left" w:leader="dot" w:pos="10416"/>
        </w:tabs>
        <w:spacing w:after="0" w:line="240" w:lineRule="auto"/>
        <w:rPr>
          <w:rFonts w:ascii="Book Antiqua" w:eastAsia="Times New Roman" w:hAnsi="Book Antiqua" w:cs="Times New Roman"/>
          <w:noProof/>
          <w:spacing w:val="-5"/>
          <w:sz w:val="10"/>
          <w:szCs w:val="10"/>
          <w:lang w:eastAsia="pl-PL"/>
        </w:rPr>
      </w:pPr>
    </w:p>
    <w:p w:rsidR="00063B54" w:rsidRPr="00063B54" w:rsidRDefault="00A9302A" w:rsidP="00063B5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9425B" wp14:editId="461366A3">
                <wp:simplePos x="0" y="0"/>
                <wp:positionH relativeFrom="column">
                  <wp:posOffset>-338455</wp:posOffset>
                </wp:positionH>
                <wp:positionV relativeFrom="paragraph">
                  <wp:posOffset>222885</wp:posOffset>
                </wp:positionV>
                <wp:extent cx="2162175" cy="6667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54" w:rsidRDefault="00063B54" w:rsidP="00063B54"/>
                          <w:p w:rsidR="00063B54" w:rsidRDefault="00063B54" w:rsidP="00063B54"/>
                          <w:p w:rsidR="00063B54" w:rsidRDefault="00063B54" w:rsidP="00063B54"/>
                          <w:p w:rsidR="00063B54" w:rsidRPr="00074673" w:rsidRDefault="00063B54" w:rsidP="00063B54"/>
                          <w:p w:rsidR="00063B54" w:rsidRDefault="00063B54" w:rsidP="00063B5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425B" id="Pole tekstowe 5" o:spid="_x0000_s1029" type="#_x0000_t202" style="position:absolute;left:0;text-align:left;margin-left:-26.65pt;margin-top:17.55pt;width:170.2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">
                <v:textbox>
                  <w:txbxContent>
                    <w:p w:rsidR="00063B54" w:rsidRDefault="00063B54" w:rsidP="00063B54"/>
                    <w:p w:rsidR="00063B54" w:rsidRDefault="00063B54" w:rsidP="00063B54"/>
                    <w:p w:rsidR="00063B54" w:rsidRDefault="00063B54" w:rsidP="00063B54"/>
                    <w:p w:rsidR="00063B54" w:rsidRPr="00074673" w:rsidRDefault="00063B54" w:rsidP="00063B54"/>
                    <w:p w:rsidR="00063B54" w:rsidRDefault="00063B54" w:rsidP="00063B54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B54" w:rsidRPr="00063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Załącznik nr </w:t>
      </w:r>
      <w:r w:rsidR="00063B54" w:rsidRPr="00063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5 </w:t>
      </w:r>
      <w:r w:rsidR="00063B54" w:rsidRPr="00063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do SIWZ</w:t>
      </w: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D2485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OŚWIADCZENIE</w:t>
      </w:r>
    </w:p>
    <w:p w:rsidR="00063B54" w:rsidRPr="00063B54" w:rsidRDefault="00063B54" w:rsidP="00D2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GRUPY KAPITAŁOWEJ</w:t>
      </w:r>
    </w:p>
    <w:p w:rsidR="00063B54" w:rsidRPr="00063B54" w:rsidRDefault="00063B54" w:rsidP="0006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Składając ofertę w postępowaniu o udzielenie zamówienia publicznego w trybie przetargu nieograniczonego na zadanie pn.:</w:t>
      </w:r>
    </w:p>
    <w:p w:rsidR="00063B54" w:rsidRPr="00063B54" w:rsidRDefault="00063B54" w:rsidP="0006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14/PN/DEG/WK/2020</w:t>
      </w:r>
    </w:p>
    <w:p w:rsidR="00063B54" w:rsidRPr="00063B54" w:rsidRDefault="00063B54" w:rsidP="00063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Dostawa artykułów i środków do utrzymania higieny i czystości </w:t>
      </w:r>
      <w:r w:rsidRPr="00063B5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br/>
        <w:t>w SP ZOZ Szpitalu  Psychiatrycznym w Toszku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zamieszczoną na stronie internetowej Zamawiającego informacją, o której mowa w art. 86 ust. 5 </w:t>
      </w:r>
      <w:proofErr w:type="spellStart"/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 na uwadze treść art. 24 ust. 11 </w:t>
      </w:r>
      <w:proofErr w:type="spellStart"/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należę</w:t>
      </w:r>
      <w:r w:rsidRPr="00063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63B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tej samej grupy kapitałowej w rozumieniu ustawy z dnia 16 lutego 2007 r. o ochronie konkurencji i konsumentów (</w:t>
      </w:r>
      <w:r w:rsidRPr="00063B54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tekst jednolity Dz.U. 2019 r. poz. 369 z późn. zm</w:t>
      </w:r>
      <w:r w:rsidRPr="00063B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.)* z innymi Wykonawcami biorącymi udział w niniejszym postępowaniu o udzielenie zamówienia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pl-PL"/>
        </w:rPr>
      </w:pPr>
    </w:p>
    <w:p w:rsidR="00063B54" w:rsidRPr="00063B54" w:rsidRDefault="00063B54" w:rsidP="00063B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należę </w:t>
      </w:r>
      <w:r w:rsidRPr="00063B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tej samej grupy kapitałowej w rozumieniu ustawy z dnia 16 lutego 2007 r. o ochronie konkurencji i konsumentów (</w:t>
      </w:r>
      <w:r w:rsidRPr="00063B54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tekst jednolity Dz.U. 2019 r. poz. 369 z późn. zm</w:t>
      </w:r>
      <w:r w:rsidRPr="00063B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.)* z innymi Wykonawcami biorącymi udział w niniejszym postępowaniu o udzielenie zamówienia</w:t>
      </w:r>
    </w:p>
    <w:p w:rsidR="00063B54" w:rsidRPr="00063B54" w:rsidRDefault="00063B54" w:rsidP="00D2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Należę do grupy kapitałowej w skład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063B54" w:rsidRPr="00063B54" w:rsidTr="0053431B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63B54">
              <w:rPr>
                <w:rFonts w:ascii="Times New Roman" w:eastAsia="Times New Roman" w:hAnsi="Times New Roman" w:cs="Times New Roman"/>
                <w:iCs/>
                <w:lang w:eastAsia="pl-PL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63B54">
              <w:rPr>
                <w:rFonts w:ascii="Times New Roman" w:eastAsia="Times New Roman" w:hAnsi="Times New Roman" w:cs="Times New Roman"/>
                <w:iCs/>
                <w:lang w:eastAsia="pl-PL"/>
              </w:rPr>
              <w:t>Firma (nazwa) lub nazwisko oraz adres Wykonawcy (podmiotu) należącego do tej samej grupy kapitałowej</w:t>
            </w:r>
          </w:p>
        </w:tc>
      </w:tr>
      <w:tr w:rsidR="00063B54" w:rsidRPr="00063B54" w:rsidTr="0053431B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71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63B54" w:rsidRPr="00063B54" w:rsidTr="0053431B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71" w:type="dxa"/>
            <w:shd w:val="clear" w:color="auto" w:fill="auto"/>
          </w:tcPr>
          <w:p w:rsidR="00063B54" w:rsidRPr="00063B54" w:rsidRDefault="00063B54" w:rsidP="0006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</w:pP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lang w:eastAsia="pl-PL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063B54" w:rsidRPr="00063B54" w:rsidRDefault="00063B54" w:rsidP="00063B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D2485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zgodne </w:t>
      </w:r>
      <w:r w:rsidRPr="0006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 prawdą oraz zostały przedstawione z pełną świadomością konsekwencji wprowadzenia zamawiającego w błąd przy przedstawianiu informacji.</w:t>
      </w:r>
    </w:p>
    <w:p w:rsidR="00063B54" w:rsidRPr="00063B54" w:rsidRDefault="00063B54" w:rsidP="00063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063B54" w:rsidRDefault="00063B54" w:rsidP="00D2485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  <w:r w:rsidRPr="00063B54">
        <w:rPr>
          <w:rFonts w:ascii="Times New Roman" w:eastAsia="Times New Roman" w:hAnsi="Times New Roman" w:cs="Times New Roman"/>
          <w:sz w:val="21"/>
          <w:lang w:eastAsia="pl-PL"/>
        </w:rPr>
        <w:t>*  Niepotrzebne skreślić</w:t>
      </w:r>
      <w:r w:rsidRPr="00063B54">
        <w:rPr>
          <w:rFonts w:ascii="Times New Roman" w:eastAsia="Times New Roman" w:hAnsi="Times New Roman" w:cs="Times New Roman"/>
          <w:lang w:eastAsia="pl-PL"/>
        </w:rPr>
        <w:t>.</w:t>
      </w:r>
    </w:p>
    <w:p w:rsidR="00D2485D" w:rsidRPr="00063B54" w:rsidRDefault="00D2485D" w:rsidP="00D2485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18"/>
          <w:lang w:eastAsia="pl-PL"/>
        </w:rPr>
      </w:pPr>
    </w:p>
    <w:p w:rsidR="00063B54" w:rsidRPr="00063B54" w:rsidRDefault="00063B54" w:rsidP="00063B54">
      <w:pPr>
        <w:tabs>
          <w:tab w:val="left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 </w:t>
      </w:r>
      <w:r w:rsidRPr="00063B5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dn.</w:t>
      </w:r>
      <w:r w:rsidRPr="00063B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     </w:t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3"/>
          <w:lang w:eastAsia="pl-PL"/>
        </w:rPr>
        <w:tab/>
      </w:r>
      <w:r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63B54" w:rsidRPr="00063B54" w:rsidRDefault="00D2485D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3B54"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63B54" w:rsidRPr="00063B54" w:rsidRDefault="00D2485D" w:rsidP="00063B54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063B54" w:rsidRPr="00063B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pieczątka i</w:t>
      </w:r>
      <w:r w:rsidR="00063B54" w:rsidRPr="0006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B54" w:rsidRPr="00063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Wykonawcy</w:t>
      </w:r>
    </w:p>
    <w:p w:rsidR="00063B54" w:rsidRPr="00063B54" w:rsidRDefault="00063B54" w:rsidP="00D2485D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</w:pP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 xml:space="preserve">           </w:t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="00D2485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ab/>
      </w:r>
      <w:r w:rsidRPr="00063B54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l-PL"/>
        </w:rPr>
        <w:t>lub upełnomocnionego przedstawiciela (li) Wykonawcy</w:t>
      </w:r>
    </w:p>
    <w:p w:rsidR="00D2485D" w:rsidRDefault="00D2485D" w:rsidP="00D2485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D2485D" w:rsidRDefault="00D2485D" w:rsidP="00D2485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</w:pPr>
    </w:p>
    <w:p w:rsidR="00581477" w:rsidRDefault="00063B54" w:rsidP="00D2485D">
      <w:pPr>
        <w:spacing w:after="0" w:line="240" w:lineRule="auto"/>
      </w:pPr>
      <w:r w:rsidRPr="00063B54">
        <w:rPr>
          <w:rFonts w:ascii="Times New Roman" w:eastAsia="Times New Roman" w:hAnsi="Times New Roman" w:cs="Times New Roman"/>
          <w:b/>
          <w:i/>
          <w:iCs/>
          <w:noProof/>
          <w:lang w:eastAsia="pl-PL"/>
        </w:rPr>
        <w:t>UWAGA!</w:t>
      </w:r>
      <w:r w:rsidRPr="00063B54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 Niniejsze oświadczenie należy złożyć w terminie 3 dni od dnia zamieszczenia na stronie internetowej informacji, o której mowa w art. 86 ust. 5 Pzp</w:t>
      </w:r>
    </w:p>
    <w:sectPr w:rsidR="0058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54" w:rsidRDefault="00063B54" w:rsidP="00063B54">
      <w:pPr>
        <w:spacing w:after="0" w:line="240" w:lineRule="auto"/>
      </w:pPr>
      <w:r>
        <w:separator/>
      </w:r>
    </w:p>
  </w:endnote>
  <w:endnote w:type="continuationSeparator" w:id="0">
    <w:p w:rsidR="00063B54" w:rsidRDefault="00063B54" w:rsidP="0006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B54" w:rsidRDefault="00063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Stopka"/>
      <w:framePr w:wrap="around" w:vAnchor="text" w:hAnchor="margin" w:xAlign="center" w:y="1"/>
      <w:rPr>
        <w:rStyle w:val="Numerstrony"/>
      </w:rPr>
    </w:pPr>
  </w:p>
  <w:p w:rsidR="00063B54" w:rsidRDefault="00063B54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97C95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97C95">
      <w:rPr>
        <w:noProof/>
        <w:sz w:val="20"/>
      </w:rPr>
      <w:t>23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B54" w:rsidRDefault="00063B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Stopka"/>
      <w:framePr w:wrap="around" w:vAnchor="text" w:hAnchor="margin" w:xAlign="center" w:y="1"/>
      <w:rPr>
        <w:rStyle w:val="Numerstrony"/>
      </w:rPr>
    </w:pPr>
  </w:p>
  <w:p w:rsidR="00063B54" w:rsidRDefault="00063B54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97C95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97C95">
      <w:rPr>
        <w:noProof/>
        <w:sz w:val="20"/>
      </w:rPr>
      <w:t>23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54" w:rsidRDefault="00063B54" w:rsidP="00063B54">
      <w:pPr>
        <w:spacing w:after="0" w:line="240" w:lineRule="auto"/>
      </w:pPr>
      <w:r>
        <w:separator/>
      </w:r>
    </w:p>
  </w:footnote>
  <w:footnote w:type="continuationSeparator" w:id="0">
    <w:p w:rsidR="00063B54" w:rsidRDefault="00063B54" w:rsidP="0006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B54" w:rsidRDefault="00063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Pr="00063B54" w:rsidRDefault="00063B54" w:rsidP="00063B54">
    <w:pPr>
      <w:spacing w:line="240" w:lineRule="auto"/>
      <w:contextualSpacing/>
      <w:jc w:val="center"/>
      <w:rPr>
        <w:rStyle w:val="Numerstrony"/>
        <w:rFonts w:ascii="Times New Roman" w:hAnsi="Times New Roman" w:cs="Times New Roman"/>
      </w:rPr>
    </w:pPr>
    <w:r w:rsidRPr="00063B54">
      <w:rPr>
        <w:rStyle w:val="Numerstrony"/>
        <w:rFonts w:ascii="Times New Roman" w:hAnsi="Times New Roman" w:cs="Times New Roman"/>
        <w:sz w:val="20"/>
        <w:szCs w:val="20"/>
      </w:rPr>
      <w:t xml:space="preserve">14/PN/DEG/WK/2020– </w:t>
    </w:r>
    <w:r w:rsidRPr="00063B54">
      <w:rPr>
        <w:rFonts w:ascii="Times New Roman" w:hAnsi="Times New Roman" w:cs="Times New Roman"/>
        <w:sz w:val="20"/>
        <w:szCs w:val="20"/>
      </w:rPr>
      <w:t xml:space="preserve">Dostawa artykułów i środków do utrzymania higieny i czystości </w:t>
    </w:r>
    <w:r w:rsidRPr="00063B54">
      <w:rPr>
        <w:rFonts w:ascii="Times New Roman" w:hAnsi="Times New Roman" w:cs="Times New Roman"/>
        <w:sz w:val="20"/>
        <w:szCs w:val="20"/>
      </w:rPr>
      <w:br/>
      <w:t>w SP ZOZ Szpitalu  Psychiatrycznym w Toszku</w:t>
    </w:r>
  </w:p>
  <w:p w:rsidR="00063B54" w:rsidRDefault="00063B54">
    <w:pPr>
      <w:pStyle w:val="Nagwek"/>
      <w:ind w:left="360"/>
      <w:jc w:val="center"/>
      <w:rPr>
        <w:sz w:val="1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Default="00063B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B54" w:rsidRDefault="00063B5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54" w:rsidRPr="0077036F" w:rsidRDefault="00063B54" w:rsidP="0077036F">
    <w:pPr>
      <w:contextualSpacing/>
      <w:jc w:val="center"/>
      <w:rPr>
        <w:rFonts w:ascii="Times New Roman" w:hAnsi="Times New Roman" w:cs="Times New Roman"/>
      </w:rPr>
    </w:pPr>
    <w:r w:rsidRPr="00D2485D">
      <w:rPr>
        <w:rStyle w:val="Numerstrony"/>
        <w:rFonts w:ascii="Times New Roman" w:hAnsi="Times New Roman" w:cs="Times New Roman"/>
        <w:sz w:val="20"/>
        <w:szCs w:val="20"/>
      </w:rPr>
      <w:t xml:space="preserve">14/PN/DEG/WK/2020– </w:t>
    </w:r>
    <w:r w:rsidRPr="00D2485D">
      <w:rPr>
        <w:rFonts w:ascii="Times New Roman" w:hAnsi="Times New Roman" w:cs="Times New Roman"/>
        <w:sz w:val="20"/>
        <w:szCs w:val="20"/>
      </w:rPr>
      <w:t xml:space="preserve">dostawa artykułów i środków  do utrzymania higieny i czystości </w:t>
    </w:r>
    <w:r w:rsidRPr="00D2485D">
      <w:rPr>
        <w:rFonts w:ascii="Times New Roman" w:hAnsi="Times New Roman" w:cs="Times New Roman"/>
        <w:sz w:val="20"/>
        <w:szCs w:val="20"/>
      </w:rPr>
      <w:br/>
      <w:t>w SP ZOZ Sz</w:t>
    </w:r>
    <w:r w:rsidR="0077036F">
      <w:rPr>
        <w:rFonts w:ascii="Times New Roman" w:hAnsi="Times New Roman" w:cs="Times New Roman"/>
        <w:sz w:val="20"/>
        <w:szCs w:val="20"/>
      </w:rPr>
      <w:t>pitalu  Psychiatrycznym w Toszku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27D"/>
    <w:multiLevelType w:val="hybridMultilevel"/>
    <w:tmpl w:val="66AEBDBA"/>
    <w:lvl w:ilvl="0" w:tplc="958E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338FE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376DA"/>
    <w:multiLevelType w:val="hybridMultilevel"/>
    <w:tmpl w:val="589CC3F8"/>
    <w:lvl w:ilvl="0" w:tplc="4142F9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C20547E"/>
    <w:multiLevelType w:val="hybridMultilevel"/>
    <w:tmpl w:val="B9BC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D6E"/>
    <w:multiLevelType w:val="hybridMultilevel"/>
    <w:tmpl w:val="CDE41D40"/>
    <w:lvl w:ilvl="0" w:tplc="0AEA2AC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E530F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5CC9578E"/>
    <w:multiLevelType w:val="hybridMultilevel"/>
    <w:tmpl w:val="4830EAEE"/>
    <w:lvl w:ilvl="0" w:tplc="9D1A5A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1F54687"/>
    <w:multiLevelType w:val="hybridMultilevel"/>
    <w:tmpl w:val="21AABBCE"/>
    <w:lvl w:ilvl="0" w:tplc="B9741D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9E06CE6E">
      <w:start w:val="1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eastAsia="Times New Roman" w:hAnsi="Times New Roman" w:cs="Times New Roman" w:hint="default"/>
        <w:b/>
      </w:rPr>
    </w:lvl>
    <w:lvl w:ilvl="2" w:tplc="9964003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745A"/>
    <w:multiLevelType w:val="hybridMultilevel"/>
    <w:tmpl w:val="A9E2D5C2"/>
    <w:lvl w:ilvl="0" w:tplc="E1646E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A0F96"/>
    <w:multiLevelType w:val="multilevel"/>
    <w:tmpl w:val="1A08134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9E56EA"/>
    <w:multiLevelType w:val="hybridMultilevel"/>
    <w:tmpl w:val="D8F8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6AB6"/>
    <w:multiLevelType w:val="hybridMultilevel"/>
    <w:tmpl w:val="3368A57E"/>
    <w:lvl w:ilvl="0" w:tplc="E1646E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8360AC"/>
    <w:multiLevelType w:val="hybridMultilevel"/>
    <w:tmpl w:val="969EB526"/>
    <w:lvl w:ilvl="0" w:tplc="E1FC07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5"/>
  </w:num>
  <w:num w:numId="2">
    <w:abstractNumId w:val="8"/>
  </w:num>
  <w:num w:numId="3">
    <w:abstractNumId w:val="11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4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1"/>
    <w:rsid w:val="00063B54"/>
    <w:rsid w:val="000D0274"/>
    <w:rsid w:val="001374C9"/>
    <w:rsid w:val="002F588E"/>
    <w:rsid w:val="0032321B"/>
    <w:rsid w:val="005462D1"/>
    <w:rsid w:val="00581477"/>
    <w:rsid w:val="0077036F"/>
    <w:rsid w:val="007B2820"/>
    <w:rsid w:val="009A3B48"/>
    <w:rsid w:val="00A52DE9"/>
    <w:rsid w:val="00A9302A"/>
    <w:rsid w:val="00A97C95"/>
    <w:rsid w:val="00B406D2"/>
    <w:rsid w:val="00D22A2D"/>
    <w:rsid w:val="00D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B5DF-DC9A-42A0-A099-EA9D2C7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OWB"/>
    <w:basedOn w:val="Normalny"/>
    <w:next w:val="Normalny"/>
    <w:link w:val="Nagwek1Znak"/>
    <w:uiPriority w:val="9"/>
    <w:qFormat/>
    <w:rsid w:val="00063B54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3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3B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3B54"/>
    <w:pPr>
      <w:keepNext/>
      <w:tabs>
        <w:tab w:val="left" w:pos="360"/>
      </w:tabs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3B54"/>
    <w:pPr>
      <w:keepNext/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3B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3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3B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3B5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B5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uiPriority w:val="9"/>
    <w:rsid w:val="00063B54"/>
    <w:rPr>
      <w:rFonts w:ascii="Times New Roman" w:eastAsia="Times New Roman" w:hAnsi="Times New Roman" w:cs="Times New Roman"/>
      <w:b/>
      <w:bCs/>
      <w:sz w:val="23"/>
      <w:szCs w:val="24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3B54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B5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3B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3B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3B5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3B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3B54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63B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B54"/>
  </w:style>
  <w:style w:type="paragraph" w:styleId="Stopka">
    <w:name w:val="footer"/>
    <w:basedOn w:val="Normalny"/>
    <w:link w:val="StopkaZnak"/>
    <w:rsid w:val="00063B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63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063B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3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63B5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63B5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3B54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B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63B54"/>
    <w:pPr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3B54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Lista">
    <w:name w:val="List"/>
    <w:basedOn w:val="Normalny"/>
    <w:semiHidden/>
    <w:rsid w:val="00063B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063B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63B54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63B5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3B54"/>
    <w:pPr>
      <w:tabs>
        <w:tab w:val="left" w:pos="643"/>
      </w:tabs>
      <w:spacing w:after="0" w:line="240" w:lineRule="auto"/>
      <w:ind w:left="720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3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63B54"/>
    <w:pPr>
      <w:spacing w:after="0" w:line="240" w:lineRule="auto"/>
      <w:ind w:left="4956" w:right="1134" w:firstLine="709"/>
      <w:jc w:val="right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3B5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3B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3B54"/>
  </w:style>
  <w:style w:type="paragraph" w:styleId="Nagwek">
    <w:name w:val="header"/>
    <w:basedOn w:val="Normalny"/>
    <w:link w:val="NagwekZnak"/>
    <w:rsid w:val="00063B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063B54"/>
    <w:rPr>
      <w:rFonts w:ascii="Times New Roman" w:eastAsia="Times New Roman" w:hAnsi="Times New Roman" w:cs="Times New Roman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semiHidden/>
    <w:rsid w:val="00063B5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3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3B54"/>
    <w:rPr>
      <w:rFonts w:ascii="Times New Roman" w:eastAsia="Times New Roman" w:hAnsi="Times New Roman" w:cs="Times New Roman"/>
      <w:noProof/>
      <w:color w:val="000000"/>
      <w:sz w:val="23"/>
      <w:szCs w:val="18"/>
      <w:lang w:eastAsia="pl-PL"/>
    </w:rPr>
  </w:style>
  <w:style w:type="paragraph" w:customStyle="1" w:styleId="Tekstpodstawowy21">
    <w:name w:val="Tekst podstawowy 21"/>
    <w:basedOn w:val="Normalny"/>
    <w:rsid w:val="00063B5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1z3">
    <w:name w:val="WW8Num1z3"/>
    <w:rsid w:val="00063B54"/>
    <w:rPr>
      <w:rFonts w:ascii="Symbol" w:hAnsi="Symbol"/>
    </w:rPr>
  </w:style>
  <w:style w:type="paragraph" w:styleId="Tytu">
    <w:name w:val="Title"/>
    <w:basedOn w:val="Normalny"/>
    <w:link w:val="TytuZnak"/>
    <w:qFormat/>
    <w:rsid w:val="0006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3B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semiHidden/>
    <w:rsid w:val="00063B54"/>
    <w:rPr>
      <w:color w:val="800080"/>
      <w:u w:val="single"/>
    </w:rPr>
  </w:style>
  <w:style w:type="paragraph" w:styleId="Listapunktowana">
    <w:name w:val="List Bullet"/>
    <w:basedOn w:val="Normalny"/>
    <w:autoRedefine/>
    <w:semiHidden/>
    <w:rsid w:val="00063B54"/>
    <w:pPr>
      <w:numPr>
        <w:numId w:val="1"/>
      </w:numPr>
      <w:spacing w:after="0" w:line="240" w:lineRule="auto"/>
      <w:jc w:val="center"/>
    </w:pPr>
    <w:rPr>
      <w:rFonts w:ascii="Tahoma" w:eastAsia="Times New Roman" w:hAnsi="Tahoma" w:cs="Tahoma"/>
      <w:noProof/>
      <w:sz w:val="20"/>
      <w:szCs w:val="18"/>
      <w:lang w:eastAsia="pl-PL"/>
    </w:rPr>
  </w:style>
  <w:style w:type="paragraph" w:styleId="Legenda">
    <w:name w:val="caption"/>
    <w:basedOn w:val="Normalny"/>
    <w:next w:val="Normalny"/>
    <w:qFormat/>
    <w:rsid w:val="00063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63B54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B54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5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063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3B54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063B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3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063B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4">
    <w:name w:val="Domyślna czcionka akapitu4"/>
    <w:rsid w:val="00063B54"/>
  </w:style>
  <w:style w:type="paragraph" w:customStyle="1" w:styleId="1">
    <w:name w:val="1."/>
    <w:basedOn w:val="Normalny"/>
    <w:rsid w:val="00063B54"/>
    <w:pPr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63B5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B5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DeltaViewInsertion">
    <w:name w:val="DeltaView Insertion"/>
    <w:rsid w:val="00063B54"/>
    <w:rPr>
      <w:b/>
      <w:i/>
      <w:spacing w:val="0"/>
    </w:rPr>
  </w:style>
  <w:style w:type="character" w:styleId="Odwoanieprzypisudolnego">
    <w:name w:val="footnote reference"/>
    <w:semiHidden/>
    <w:unhideWhenUsed/>
    <w:rsid w:val="00063B5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63B5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63B54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63B5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63B54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63B54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63B54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odstawowy210">
    <w:name w:val="Tekst podstawowy 21"/>
    <w:basedOn w:val="Normalny"/>
    <w:rsid w:val="00063B5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063B54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6131</Words>
  <Characters>36786</Characters>
  <Application>Microsoft Office Word</Application>
  <DocSecurity>0</DocSecurity>
  <Lines>306</Lines>
  <Paragraphs>85</Paragraphs>
  <ScaleCrop>false</ScaleCrop>
  <Company/>
  <LinksUpToDate>false</LinksUpToDate>
  <CharactersWithSpaces>42832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15</cp:revision>
  <dcterms:created xsi:type="dcterms:W3CDTF">2020-08-24T10:10:00Z</dcterms:created>
  <dcterms:modified xsi:type="dcterms:W3CDTF">2020-09-02T06:15:00Z</dcterms:modified>
</cp:coreProperties>
</file>